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CE2728" w14:textId="77777777" w:rsidR="004B1D15" w:rsidRPr="0090485C" w:rsidRDefault="004B1D15" w:rsidP="00FA2997">
      <w:pPr>
        <w:spacing w:after="0" w:line="240" w:lineRule="auto"/>
        <w:rPr>
          <w:rFonts w:ascii="Arial" w:hAnsi="Arial" w:cs="Arial"/>
          <w:b/>
          <w:bCs/>
          <w:sz w:val="20"/>
          <w:szCs w:val="20"/>
        </w:rPr>
      </w:pPr>
      <w:r w:rsidRPr="0090485C">
        <w:rPr>
          <w:rFonts w:ascii="Arial" w:hAnsi="Arial" w:cs="Arial"/>
          <w:b/>
          <w:bCs/>
          <w:sz w:val="20"/>
          <w:szCs w:val="20"/>
        </w:rPr>
        <w:t xml:space="preserve">073 </w:t>
      </w:r>
      <w:r w:rsidR="009E4C2D" w:rsidRPr="0090485C">
        <w:rPr>
          <w:rFonts w:ascii="Arial" w:hAnsi="Arial" w:cs="Arial"/>
          <w:b/>
          <w:bCs/>
          <w:sz w:val="20"/>
          <w:szCs w:val="20"/>
        </w:rPr>
        <w:t>Defini</w:t>
      </w:r>
      <w:r w:rsidR="00B52527" w:rsidRPr="0090485C">
        <w:rPr>
          <w:rFonts w:ascii="Arial" w:hAnsi="Arial" w:cs="Arial"/>
          <w:b/>
          <w:bCs/>
          <w:sz w:val="20"/>
          <w:szCs w:val="20"/>
        </w:rPr>
        <w:t>r</w:t>
      </w:r>
      <w:r w:rsidRPr="0090485C">
        <w:rPr>
          <w:rFonts w:ascii="Arial" w:hAnsi="Arial" w:cs="Arial"/>
          <w:b/>
          <w:bCs/>
          <w:sz w:val="20"/>
          <w:szCs w:val="20"/>
        </w:rPr>
        <w:t xml:space="preserve"> un marco sólido para </w:t>
      </w:r>
      <w:r w:rsidR="00A30A15" w:rsidRPr="0090485C">
        <w:rPr>
          <w:rFonts w:ascii="Arial" w:hAnsi="Arial" w:cs="Arial"/>
          <w:b/>
          <w:bCs/>
          <w:sz w:val="20"/>
          <w:szCs w:val="20"/>
        </w:rPr>
        <w:t xml:space="preserve">el enfoque </w:t>
      </w:r>
      <w:r w:rsidRPr="0090485C">
        <w:rPr>
          <w:rFonts w:ascii="Arial" w:hAnsi="Arial" w:cs="Arial"/>
          <w:b/>
          <w:bCs/>
          <w:sz w:val="20"/>
          <w:szCs w:val="20"/>
        </w:rPr>
        <w:t xml:space="preserve">"Naturaleza </w:t>
      </w:r>
      <w:r w:rsidR="00A30A15" w:rsidRPr="0090485C">
        <w:rPr>
          <w:rFonts w:ascii="Arial" w:hAnsi="Arial" w:cs="Arial"/>
          <w:b/>
          <w:bCs/>
          <w:sz w:val="20"/>
          <w:szCs w:val="20"/>
        </w:rPr>
        <w:t>p</w:t>
      </w:r>
      <w:r w:rsidRPr="0090485C">
        <w:rPr>
          <w:rFonts w:ascii="Arial" w:hAnsi="Arial" w:cs="Arial"/>
          <w:b/>
          <w:bCs/>
          <w:sz w:val="20"/>
          <w:szCs w:val="20"/>
        </w:rPr>
        <w:t xml:space="preserve">ositiva para las </w:t>
      </w:r>
      <w:r w:rsidR="00A30A15" w:rsidRPr="0090485C">
        <w:rPr>
          <w:rFonts w:ascii="Arial" w:hAnsi="Arial" w:cs="Arial"/>
          <w:b/>
          <w:bCs/>
          <w:sz w:val="20"/>
          <w:szCs w:val="20"/>
        </w:rPr>
        <w:t>e</w:t>
      </w:r>
      <w:r w:rsidRPr="0090485C">
        <w:rPr>
          <w:rFonts w:ascii="Arial" w:hAnsi="Arial" w:cs="Arial"/>
          <w:b/>
          <w:bCs/>
          <w:sz w:val="20"/>
          <w:szCs w:val="20"/>
        </w:rPr>
        <w:t>mpresas"</w:t>
      </w:r>
      <w:r w:rsidR="00A30A15" w:rsidRPr="0090485C">
        <w:rPr>
          <w:rFonts w:ascii="Arial" w:hAnsi="Arial" w:cs="Arial"/>
          <w:b/>
          <w:bCs/>
          <w:sz w:val="20"/>
          <w:szCs w:val="20"/>
        </w:rPr>
        <w:t xml:space="preserve"> encaminado a </w:t>
      </w:r>
      <w:r w:rsidRPr="0090485C">
        <w:rPr>
          <w:rFonts w:ascii="Arial" w:hAnsi="Arial" w:cs="Arial"/>
          <w:b/>
          <w:bCs/>
          <w:sz w:val="20"/>
          <w:szCs w:val="20"/>
        </w:rPr>
        <w:t xml:space="preserve">movilizar el apoyo </w:t>
      </w:r>
      <w:r w:rsidR="00B52527" w:rsidRPr="0090485C">
        <w:rPr>
          <w:rFonts w:ascii="Arial" w:hAnsi="Arial" w:cs="Arial"/>
          <w:b/>
          <w:bCs/>
          <w:sz w:val="20"/>
          <w:szCs w:val="20"/>
        </w:rPr>
        <w:t>de las empresas</w:t>
      </w:r>
      <w:r w:rsidRPr="0090485C">
        <w:rPr>
          <w:rFonts w:ascii="Arial" w:hAnsi="Arial" w:cs="Arial"/>
          <w:b/>
          <w:bCs/>
          <w:sz w:val="20"/>
          <w:szCs w:val="20"/>
        </w:rPr>
        <w:t xml:space="preserve">, la sociedad civil y los gobiernos a las contribuciones positivas de la naturaleza de alta integridad, en consonancia con el Marco Mundial </w:t>
      </w:r>
      <w:r w:rsidR="00A30A15" w:rsidRPr="0090485C">
        <w:rPr>
          <w:rFonts w:ascii="Arial" w:hAnsi="Arial" w:cs="Arial"/>
          <w:b/>
          <w:bCs/>
          <w:sz w:val="20"/>
          <w:szCs w:val="20"/>
        </w:rPr>
        <w:t>de</w:t>
      </w:r>
      <w:r w:rsidRPr="0090485C">
        <w:rPr>
          <w:rFonts w:ascii="Arial" w:hAnsi="Arial" w:cs="Arial"/>
          <w:b/>
          <w:bCs/>
          <w:sz w:val="20"/>
          <w:szCs w:val="20"/>
        </w:rPr>
        <w:t xml:space="preserve"> Biodiversidad de Kunming-Montreal</w:t>
      </w:r>
    </w:p>
    <w:p w14:paraId="39C0E3E7" w14:textId="77777777" w:rsidR="00846DBB" w:rsidRPr="0090485C" w:rsidRDefault="00846DBB" w:rsidP="00FA2997">
      <w:pPr>
        <w:spacing w:after="0" w:line="240" w:lineRule="auto"/>
        <w:rPr>
          <w:rFonts w:ascii="Arial" w:hAnsi="Arial" w:cs="Arial"/>
          <w:b/>
          <w:bCs/>
          <w:sz w:val="20"/>
          <w:szCs w:val="20"/>
        </w:rPr>
      </w:pPr>
    </w:p>
    <w:p w14:paraId="37F3DB81" w14:textId="4B4ED2A1" w:rsidR="004B1D15" w:rsidRDefault="004B1D15" w:rsidP="00FA2997">
      <w:pPr>
        <w:spacing w:after="0" w:line="240" w:lineRule="auto"/>
        <w:rPr>
          <w:rFonts w:ascii="Arial" w:hAnsi="Arial" w:cs="Arial"/>
          <w:sz w:val="20"/>
          <w:szCs w:val="20"/>
        </w:rPr>
      </w:pPr>
      <w:r w:rsidRPr="0090485C">
        <w:rPr>
          <w:rFonts w:ascii="Arial" w:hAnsi="Arial" w:cs="Arial"/>
          <w:sz w:val="20"/>
          <w:szCs w:val="20"/>
        </w:rPr>
        <w:t xml:space="preserve">TENIENDO EN CUENTA que el Marco Mundial </w:t>
      </w:r>
      <w:r w:rsidR="00A30A15" w:rsidRPr="0090485C">
        <w:rPr>
          <w:rFonts w:ascii="Arial" w:hAnsi="Arial" w:cs="Arial"/>
          <w:sz w:val="20"/>
          <w:szCs w:val="20"/>
        </w:rPr>
        <w:t>de</w:t>
      </w:r>
      <w:r w:rsidRPr="0090485C">
        <w:rPr>
          <w:rFonts w:ascii="Arial" w:hAnsi="Arial" w:cs="Arial"/>
          <w:sz w:val="20"/>
          <w:szCs w:val="20"/>
        </w:rPr>
        <w:t xml:space="preserve"> Biodiversidad de Kunming-Montreal</w:t>
      </w:r>
      <w:r w:rsidR="00A30A15" w:rsidRPr="0090485C">
        <w:rPr>
          <w:rFonts w:ascii="Arial" w:hAnsi="Arial" w:cs="Arial"/>
          <w:sz w:val="20"/>
          <w:szCs w:val="20"/>
        </w:rPr>
        <w:t>,</w:t>
      </w:r>
      <w:r w:rsidRPr="0090485C">
        <w:rPr>
          <w:rFonts w:ascii="Arial" w:hAnsi="Arial" w:cs="Arial"/>
          <w:sz w:val="20"/>
          <w:szCs w:val="20"/>
        </w:rPr>
        <w:t xml:space="preserve"> adoptado por la Conferencia de las Partes (COP) del Convenio sobre la Diversidad Biológica (CDB</w:t>
      </w:r>
      <w:r w:rsidR="00DD6BD2">
        <w:rPr>
          <w:rFonts w:ascii="Arial" w:hAnsi="Arial" w:cs="Arial"/>
          <w:sz w:val="20"/>
          <w:szCs w:val="20"/>
        </w:rPr>
        <w:t>)</w:t>
      </w:r>
      <w:r w:rsidR="00A30A15" w:rsidRPr="0090485C">
        <w:rPr>
          <w:rFonts w:ascii="Arial" w:hAnsi="Arial" w:cs="Arial"/>
          <w:sz w:val="20"/>
          <w:szCs w:val="20"/>
        </w:rPr>
        <w:t xml:space="preserve"> </w:t>
      </w:r>
      <w:r w:rsidR="00DD6BD2">
        <w:rPr>
          <w:rFonts w:ascii="Arial" w:hAnsi="Arial" w:cs="Arial"/>
          <w:sz w:val="20"/>
          <w:szCs w:val="20"/>
        </w:rPr>
        <w:t xml:space="preserve">en </w:t>
      </w:r>
      <w:r w:rsidRPr="0090485C">
        <w:rPr>
          <w:rFonts w:ascii="Arial" w:hAnsi="Arial" w:cs="Arial"/>
          <w:sz w:val="20"/>
          <w:szCs w:val="20"/>
        </w:rPr>
        <w:t xml:space="preserve">2022, establece ambiciosos objetivos para 2030 en materia de conservación de la biodiversidad, </w:t>
      </w:r>
      <w:r w:rsidR="002E5E69">
        <w:rPr>
          <w:rFonts w:ascii="Arial" w:hAnsi="Arial" w:cs="Arial"/>
          <w:sz w:val="20"/>
          <w:szCs w:val="20"/>
        </w:rPr>
        <w:t xml:space="preserve">en particular las </w:t>
      </w:r>
      <w:r w:rsidRPr="0090485C">
        <w:rPr>
          <w:rFonts w:ascii="Arial" w:hAnsi="Arial" w:cs="Arial"/>
          <w:sz w:val="20"/>
          <w:szCs w:val="20"/>
        </w:rPr>
        <w:t>especies y los ecosistemas</w:t>
      </w:r>
      <w:r w:rsidR="001A2FF3" w:rsidRPr="0090485C">
        <w:rPr>
          <w:rFonts w:ascii="Arial" w:hAnsi="Arial" w:cs="Arial"/>
          <w:sz w:val="20"/>
          <w:szCs w:val="20"/>
        </w:rPr>
        <w:t xml:space="preserve">, así como una </w:t>
      </w:r>
      <w:r w:rsidR="00DD6BD2">
        <w:rPr>
          <w:rFonts w:ascii="Arial" w:hAnsi="Arial" w:cs="Arial"/>
          <w:sz w:val="20"/>
          <w:szCs w:val="20"/>
        </w:rPr>
        <w:t xml:space="preserve">visión y una </w:t>
      </w:r>
      <w:r w:rsidR="001A2FF3" w:rsidRPr="0090485C">
        <w:rPr>
          <w:rFonts w:ascii="Arial" w:hAnsi="Arial" w:cs="Arial"/>
          <w:sz w:val="20"/>
          <w:szCs w:val="20"/>
        </w:rPr>
        <w:t xml:space="preserve">misión </w:t>
      </w:r>
      <w:r w:rsidR="004E5BCE" w:rsidRPr="0090485C">
        <w:rPr>
          <w:rFonts w:ascii="Arial" w:hAnsi="Arial" w:cs="Arial"/>
          <w:sz w:val="20"/>
          <w:szCs w:val="20"/>
        </w:rPr>
        <w:t>acorde con</w:t>
      </w:r>
      <w:r w:rsidR="00DD6BD2">
        <w:rPr>
          <w:rFonts w:ascii="Arial" w:hAnsi="Arial" w:cs="Arial"/>
          <w:sz w:val="20"/>
          <w:szCs w:val="20"/>
        </w:rPr>
        <w:t xml:space="preserve"> el objetivo </w:t>
      </w:r>
      <w:r w:rsidR="00B33B12">
        <w:rPr>
          <w:rFonts w:ascii="Arial" w:hAnsi="Arial" w:cs="Arial"/>
          <w:sz w:val="20"/>
          <w:szCs w:val="20"/>
        </w:rPr>
        <w:t xml:space="preserve">social </w:t>
      </w:r>
      <w:r w:rsidR="00DD6BD2">
        <w:rPr>
          <w:rFonts w:ascii="Arial" w:hAnsi="Arial" w:cs="Arial"/>
          <w:sz w:val="20"/>
          <w:szCs w:val="20"/>
        </w:rPr>
        <w:t xml:space="preserve">global </w:t>
      </w:r>
      <w:r w:rsidR="00B33B12">
        <w:rPr>
          <w:rFonts w:ascii="Arial" w:hAnsi="Arial" w:cs="Arial"/>
          <w:sz w:val="20"/>
          <w:szCs w:val="20"/>
        </w:rPr>
        <w:t>“P</w:t>
      </w:r>
      <w:r w:rsidR="00DD6BD2">
        <w:rPr>
          <w:rFonts w:ascii="Arial" w:hAnsi="Arial" w:cs="Arial"/>
          <w:sz w:val="20"/>
          <w:szCs w:val="20"/>
        </w:rPr>
        <w:t>ositivo para</w:t>
      </w:r>
      <w:r w:rsidR="004E5BCE" w:rsidRPr="0090485C">
        <w:rPr>
          <w:rFonts w:ascii="Arial" w:hAnsi="Arial" w:cs="Arial"/>
          <w:sz w:val="20"/>
          <w:szCs w:val="20"/>
        </w:rPr>
        <w:t xml:space="preserve"> </w:t>
      </w:r>
      <w:r w:rsidR="00387E57" w:rsidRPr="0090485C">
        <w:rPr>
          <w:rFonts w:ascii="Arial" w:hAnsi="Arial" w:cs="Arial"/>
          <w:sz w:val="20"/>
          <w:szCs w:val="20"/>
        </w:rPr>
        <w:t>la</w:t>
      </w:r>
      <w:r w:rsidR="004E5BCE" w:rsidRPr="0090485C">
        <w:rPr>
          <w:rFonts w:ascii="Arial" w:hAnsi="Arial" w:cs="Arial"/>
          <w:sz w:val="20"/>
          <w:szCs w:val="20"/>
        </w:rPr>
        <w:t xml:space="preserve"> naturaleza</w:t>
      </w:r>
      <w:r w:rsidR="00B33B12">
        <w:rPr>
          <w:rFonts w:ascii="Arial" w:hAnsi="Arial" w:cs="Arial"/>
          <w:sz w:val="20"/>
          <w:szCs w:val="20"/>
        </w:rPr>
        <w:t>”</w:t>
      </w:r>
      <w:r w:rsidR="002E5E69">
        <w:rPr>
          <w:rFonts w:ascii="Arial" w:hAnsi="Arial" w:cs="Arial"/>
          <w:sz w:val="20"/>
          <w:szCs w:val="20"/>
        </w:rPr>
        <w:t>,</w:t>
      </w:r>
      <w:r w:rsidR="004E5BCE" w:rsidRPr="0090485C">
        <w:rPr>
          <w:rFonts w:ascii="Arial" w:hAnsi="Arial" w:cs="Arial"/>
          <w:sz w:val="20"/>
          <w:szCs w:val="20"/>
        </w:rPr>
        <w:t xml:space="preserve"> </w:t>
      </w:r>
      <w:r w:rsidR="00DD6BD2">
        <w:rPr>
          <w:rFonts w:ascii="Arial" w:hAnsi="Arial" w:cs="Arial"/>
          <w:sz w:val="20"/>
          <w:szCs w:val="20"/>
        </w:rPr>
        <w:t>definid</w:t>
      </w:r>
      <w:r w:rsidR="002E5E69">
        <w:rPr>
          <w:rFonts w:ascii="Arial" w:hAnsi="Arial" w:cs="Arial"/>
          <w:sz w:val="20"/>
          <w:szCs w:val="20"/>
        </w:rPr>
        <w:t>o</w:t>
      </w:r>
      <w:r w:rsidR="00DD6BD2">
        <w:rPr>
          <w:rFonts w:ascii="Arial" w:hAnsi="Arial" w:cs="Arial"/>
          <w:sz w:val="20"/>
          <w:szCs w:val="20"/>
        </w:rPr>
        <w:t xml:space="preserve"> como “</w:t>
      </w:r>
      <w:r w:rsidR="004E5BCE" w:rsidRPr="0090485C">
        <w:rPr>
          <w:rFonts w:ascii="Arial" w:hAnsi="Arial" w:cs="Arial"/>
          <w:sz w:val="20"/>
          <w:szCs w:val="20"/>
        </w:rPr>
        <w:t>detener e invertir la pérdida de naturaleza</w:t>
      </w:r>
      <w:r w:rsidR="00DD6BD2">
        <w:rPr>
          <w:rFonts w:ascii="Arial" w:hAnsi="Arial" w:cs="Arial"/>
          <w:sz w:val="20"/>
          <w:szCs w:val="20"/>
        </w:rPr>
        <w:t xml:space="preserve"> para 2030</w:t>
      </w:r>
      <w:r w:rsidR="002E5E69">
        <w:rPr>
          <w:rFonts w:ascii="Arial" w:hAnsi="Arial" w:cs="Arial"/>
          <w:sz w:val="20"/>
          <w:szCs w:val="20"/>
        </w:rPr>
        <w:t xml:space="preserve"> con respecto a los niveles de </w:t>
      </w:r>
      <w:r w:rsidR="004E5BCE" w:rsidRPr="0090485C">
        <w:rPr>
          <w:rFonts w:ascii="Arial" w:hAnsi="Arial" w:cs="Arial"/>
          <w:sz w:val="20"/>
          <w:szCs w:val="20"/>
        </w:rPr>
        <w:t xml:space="preserve">2020, y </w:t>
      </w:r>
      <w:r w:rsidR="00387E57" w:rsidRPr="0090485C">
        <w:rPr>
          <w:rFonts w:ascii="Arial" w:hAnsi="Arial" w:cs="Arial"/>
          <w:sz w:val="20"/>
          <w:szCs w:val="20"/>
        </w:rPr>
        <w:t xml:space="preserve">lograr </w:t>
      </w:r>
      <w:r w:rsidR="002E5E69">
        <w:rPr>
          <w:rFonts w:ascii="Arial" w:hAnsi="Arial" w:cs="Arial"/>
          <w:sz w:val="20"/>
          <w:szCs w:val="20"/>
        </w:rPr>
        <w:t xml:space="preserve">la recuperación total para </w:t>
      </w:r>
      <w:r w:rsidR="004E5BCE" w:rsidRPr="0090485C">
        <w:rPr>
          <w:rFonts w:ascii="Arial" w:hAnsi="Arial" w:cs="Arial"/>
          <w:sz w:val="20"/>
          <w:szCs w:val="20"/>
        </w:rPr>
        <w:t>2050</w:t>
      </w:r>
      <w:r w:rsidR="002E5E69">
        <w:rPr>
          <w:rFonts w:ascii="Arial" w:hAnsi="Arial" w:cs="Arial"/>
          <w:sz w:val="20"/>
          <w:szCs w:val="20"/>
        </w:rPr>
        <w:t>” (</w:t>
      </w:r>
      <w:proofErr w:type="spellStart"/>
      <w:r w:rsidR="002E5E69" w:rsidRPr="002E5E69">
        <w:rPr>
          <w:rFonts w:ascii="Arial" w:hAnsi="Arial" w:cs="Arial"/>
          <w:sz w:val="20"/>
          <w:szCs w:val="20"/>
        </w:rPr>
        <w:t>Nature</w:t>
      </w:r>
      <w:proofErr w:type="spellEnd"/>
      <w:r w:rsidR="002E5E69" w:rsidRPr="002E5E69">
        <w:rPr>
          <w:rFonts w:ascii="Arial" w:hAnsi="Arial" w:cs="Arial"/>
          <w:sz w:val="20"/>
          <w:szCs w:val="20"/>
        </w:rPr>
        <w:t xml:space="preserve"> Positive </w:t>
      </w:r>
      <w:proofErr w:type="spellStart"/>
      <w:r w:rsidR="002E5E69" w:rsidRPr="002E5E69">
        <w:rPr>
          <w:rFonts w:ascii="Arial" w:hAnsi="Arial" w:cs="Arial"/>
          <w:sz w:val="20"/>
          <w:szCs w:val="20"/>
        </w:rPr>
        <w:t>Initiative</w:t>
      </w:r>
      <w:proofErr w:type="spellEnd"/>
      <w:r w:rsidR="002E5E69">
        <w:rPr>
          <w:rFonts w:ascii="Arial" w:hAnsi="Arial" w:cs="Arial"/>
          <w:sz w:val="20"/>
          <w:szCs w:val="20"/>
        </w:rPr>
        <w:t>)</w:t>
      </w:r>
      <w:r w:rsidR="004E5BCE" w:rsidRPr="0090485C">
        <w:rPr>
          <w:rFonts w:ascii="Arial" w:hAnsi="Arial" w:cs="Arial"/>
          <w:sz w:val="20"/>
          <w:szCs w:val="20"/>
        </w:rPr>
        <w:t>;</w:t>
      </w:r>
    </w:p>
    <w:p w14:paraId="37B0B528" w14:textId="77777777" w:rsidR="00DD6BD2" w:rsidRDefault="00DD6BD2" w:rsidP="00FA2997">
      <w:pPr>
        <w:spacing w:after="0" w:line="240" w:lineRule="auto"/>
        <w:rPr>
          <w:rFonts w:ascii="Arial" w:hAnsi="Arial" w:cs="Arial"/>
          <w:sz w:val="20"/>
          <w:szCs w:val="20"/>
        </w:rPr>
      </w:pPr>
    </w:p>
    <w:p w14:paraId="17206798" w14:textId="77777777" w:rsidR="004B1D15" w:rsidRPr="0090485C" w:rsidRDefault="00387E57" w:rsidP="004B1D15">
      <w:pPr>
        <w:spacing w:after="0" w:line="240" w:lineRule="auto"/>
        <w:rPr>
          <w:rFonts w:ascii="Arial" w:hAnsi="Arial" w:cs="Arial"/>
          <w:sz w:val="20"/>
          <w:szCs w:val="20"/>
        </w:rPr>
      </w:pPr>
      <w:r w:rsidRPr="0090485C">
        <w:rPr>
          <w:rFonts w:ascii="Arial" w:hAnsi="Arial" w:cs="Arial"/>
          <w:sz w:val="20"/>
          <w:szCs w:val="20"/>
        </w:rPr>
        <w:t>RECONOCIENDO que es necesario un enfoque que abarque a toda la sociedad para alcanzar los objetivos y metas del CDB, y reconociendo además que la conservación de la diversidad biológica a nivel internacional es una responsabilidad compartida que requiere una acción coordinada y contribuciones financieras de todas las fuentes, tanto públicas como privadas, internacionales y nacionales</w:t>
      </w:r>
      <w:r w:rsidR="004B1D15" w:rsidRPr="0090485C">
        <w:rPr>
          <w:rFonts w:ascii="Arial" w:hAnsi="Arial" w:cs="Arial"/>
          <w:sz w:val="20"/>
          <w:szCs w:val="20"/>
        </w:rPr>
        <w:t>;</w:t>
      </w:r>
    </w:p>
    <w:p w14:paraId="5132EDB6" w14:textId="77777777" w:rsidR="007360B4" w:rsidRPr="0090485C" w:rsidRDefault="007360B4" w:rsidP="00FA2997">
      <w:pPr>
        <w:spacing w:after="0" w:line="240" w:lineRule="auto"/>
        <w:rPr>
          <w:rFonts w:ascii="Arial" w:hAnsi="Arial" w:cs="Arial"/>
          <w:sz w:val="20"/>
          <w:szCs w:val="20"/>
        </w:rPr>
      </w:pPr>
    </w:p>
    <w:p w14:paraId="29D64180" w14:textId="77777777" w:rsidR="004B1D15" w:rsidRPr="0090485C" w:rsidRDefault="004B1D15" w:rsidP="00FA2997">
      <w:pPr>
        <w:spacing w:after="0" w:line="240" w:lineRule="auto"/>
        <w:rPr>
          <w:rFonts w:ascii="Arial" w:hAnsi="Arial" w:cs="Arial"/>
          <w:sz w:val="20"/>
          <w:szCs w:val="20"/>
        </w:rPr>
      </w:pPr>
      <w:r w:rsidRPr="0090485C">
        <w:rPr>
          <w:rFonts w:ascii="Arial" w:hAnsi="Arial" w:cs="Arial"/>
          <w:sz w:val="20"/>
          <w:szCs w:val="20"/>
        </w:rPr>
        <w:t>RECORDANDO la necesidad de</w:t>
      </w:r>
      <w:r w:rsidR="004E5BCE" w:rsidRPr="0090485C">
        <w:rPr>
          <w:rFonts w:ascii="Arial" w:hAnsi="Arial" w:cs="Arial"/>
          <w:sz w:val="20"/>
          <w:szCs w:val="20"/>
        </w:rPr>
        <w:t xml:space="preserve"> seguir desplegando esfuerzos para “reducir el impacto”, pero yendo</w:t>
      </w:r>
      <w:r w:rsidRPr="0090485C">
        <w:rPr>
          <w:rFonts w:ascii="Arial" w:hAnsi="Arial" w:cs="Arial"/>
          <w:sz w:val="20"/>
          <w:szCs w:val="20"/>
        </w:rPr>
        <w:t xml:space="preserve"> más allá para aportar mejoras mensurables y sostenibles al estado de la naturaleza;</w:t>
      </w:r>
    </w:p>
    <w:p w14:paraId="1B9B91EF" w14:textId="77777777" w:rsidR="007360B4" w:rsidRPr="0090485C" w:rsidRDefault="007360B4" w:rsidP="00FA2997">
      <w:pPr>
        <w:spacing w:after="0" w:line="240" w:lineRule="auto"/>
        <w:rPr>
          <w:rFonts w:ascii="Arial" w:hAnsi="Arial" w:cs="Arial"/>
          <w:sz w:val="20"/>
          <w:szCs w:val="20"/>
        </w:rPr>
      </w:pPr>
    </w:p>
    <w:p w14:paraId="3A3A4DC6" w14:textId="77777777" w:rsidR="004B1D15" w:rsidRPr="0090485C" w:rsidRDefault="004B1D15" w:rsidP="00FA2997">
      <w:pPr>
        <w:spacing w:after="0" w:line="240" w:lineRule="auto"/>
        <w:rPr>
          <w:rFonts w:ascii="Arial" w:hAnsi="Arial" w:cs="Arial"/>
          <w:sz w:val="20"/>
          <w:szCs w:val="20"/>
        </w:rPr>
      </w:pPr>
      <w:r w:rsidRPr="0090485C">
        <w:rPr>
          <w:rFonts w:ascii="Arial" w:hAnsi="Arial" w:cs="Arial"/>
          <w:sz w:val="20"/>
          <w:szCs w:val="20"/>
        </w:rPr>
        <w:t xml:space="preserve">RECORDANDO </w:t>
      </w:r>
      <w:r w:rsidR="00845104" w:rsidRPr="0090485C">
        <w:rPr>
          <w:rFonts w:ascii="Arial" w:hAnsi="Arial" w:cs="Arial"/>
          <w:sz w:val="20"/>
          <w:szCs w:val="20"/>
        </w:rPr>
        <w:t xml:space="preserve">TAMBIÉN </w:t>
      </w:r>
      <w:r w:rsidRPr="0090485C">
        <w:rPr>
          <w:rFonts w:ascii="Arial" w:hAnsi="Arial" w:cs="Arial"/>
          <w:sz w:val="20"/>
          <w:szCs w:val="20"/>
        </w:rPr>
        <w:t xml:space="preserve">que una empresa </w:t>
      </w:r>
      <w:r w:rsidR="00387E57" w:rsidRPr="0090485C">
        <w:rPr>
          <w:rFonts w:ascii="Arial" w:hAnsi="Arial" w:cs="Arial"/>
          <w:sz w:val="20"/>
          <w:szCs w:val="20"/>
        </w:rPr>
        <w:t xml:space="preserve">solo </w:t>
      </w:r>
      <w:r w:rsidRPr="0090485C">
        <w:rPr>
          <w:rFonts w:ascii="Arial" w:hAnsi="Arial" w:cs="Arial"/>
          <w:sz w:val="20"/>
          <w:szCs w:val="20"/>
        </w:rPr>
        <w:t xml:space="preserve">puede pretender </w:t>
      </w:r>
      <w:r w:rsidR="00387E57" w:rsidRPr="0090485C">
        <w:rPr>
          <w:rFonts w:ascii="Arial" w:hAnsi="Arial" w:cs="Arial"/>
          <w:sz w:val="20"/>
          <w:szCs w:val="20"/>
        </w:rPr>
        <w:t xml:space="preserve">contribuir a </w:t>
      </w:r>
      <w:r w:rsidRPr="0090485C">
        <w:rPr>
          <w:rFonts w:ascii="Arial" w:hAnsi="Arial" w:cs="Arial"/>
          <w:sz w:val="20"/>
          <w:szCs w:val="20"/>
        </w:rPr>
        <w:t>este objetivo</w:t>
      </w:r>
      <w:r w:rsidR="00382938" w:rsidRPr="0090485C">
        <w:rPr>
          <w:rFonts w:ascii="Arial" w:hAnsi="Arial" w:cs="Arial"/>
          <w:sz w:val="20"/>
          <w:szCs w:val="20"/>
        </w:rPr>
        <w:t xml:space="preserve"> “positivo para la naturaleza”</w:t>
      </w:r>
      <w:r w:rsidRPr="0090485C">
        <w:rPr>
          <w:rFonts w:ascii="Arial" w:hAnsi="Arial" w:cs="Arial"/>
          <w:sz w:val="20"/>
          <w:szCs w:val="20"/>
        </w:rPr>
        <w:t xml:space="preserve"> si lo demuestra a través de diversas acciones, dentro de su cadena de valor y en un planteamiento coordinado a nivel territorial;</w:t>
      </w:r>
    </w:p>
    <w:p w14:paraId="69C67780" w14:textId="77777777" w:rsidR="00382938" w:rsidRPr="0090485C" w:rsidRDefault="00382938" w:rsidP="00FA2997">
      <w:pPr>
        <w:spacing w:after="0" w:line="240" w:lineRule="auto"/>
        <w:rPr>
          <w:rFonts w:ascii="Arial" w:hAnsi="Arial" w:cs="Arial"/>
          <w:sz w:val="20"/>
          <w:szCs w:val="20"/>
        </w:rPr>
      </w:pPr>
    </w:p>
    <w:p w14:paraId="7DE349C8" w14:textId="77777777" w:rsidR="00382938" w:rsidRPr="0090485C" w:rsidRDefault="00382938" w:rsidP="00D13C43">
      <w:pPr>
        <w:spacing w:after="0" w:line="240" w:lineRule="auto"/>
        <w:rPr>
          <w:rFonts w:ascii="Arial" w:hAnsi="Arial" w:cs="Arial"/>
          <w:sz w:val="20"/>
          <w:szCs w:val="20"/>
        </w:rPr>
      </w:pPr>
      <w:r w:rsidRPr="0090485C">
        <w:rPr>
          <w:rFonts w:ascii="Arial" w:hAnsi="Arial" w:cs="Arial"/>
          <w:sz w:val="20"/>
          <w:szCs w:val="20"/>
        </w:rPr>
        <w:t xml:space="preserve">RECORDANDO que </w:t>
      </w:r>
      <w:r w:rsidR="00D13C43" w:rsidRPr="0090485C">
        <w:rPr>
          <w:rFonts w:ascii="Arial" w:hAnsi="Arial" w:cs="Arial"/>
          <w:sz w:val="20"/>
          <w:szCs w:val="20"/>
        </w:rPr>
        <w:t xml:space="preserve">la Plataforma Intergubernamental Científico-Normativa sobre Diversidad Biológica y Servicios de los Ecosistemas (IPBES, por sus siglas en inglés) ha identificado cinco impulsores </w:t>
      </w:r>
      <w:r w:rsidR="00387E57" w:rsidRPr="0090485C">
        <w:rPr>
          <w:rFonts w:ascii="Arial" w:hAnsi="Arial" w:cs="Arial"/>
          <w:sz w:val="20"/>
          <w:szCs w:val="20"/>
        </w:rPr>
        <w:t>directos</w:t>
      </w:r>
      <w:r w:rsidR="00D13C43" w:rsidRPr="0090485C">
        <w:rPr>
          <w:rFonts w:ascii="Arial" w:hAnsi="Arial" w:cs="Arial"/>
          <w:sz w:val="20"/>
          <w:szCs w:val="20"/>
        </w:rPr>
        <w:t xml:space="preserve"> de</w:t>
      </w:r>
      <w:r w:rsidR="00FE7983" w:rsidRPr="0090485C">
        <w:rPr>
          <w:rFonts w:ascii="Arial" w:hAnsi="Arial" w:cs="Arial"/>
          <w:sz w:val="20"/>
          <w:szCs w:val="20"/>
        </w:rPr>
        <w:t>l cambio en la naturaleza y</w:t>
      </w:r>
      <w:r w:rsidR="00D13C43" w:rsidRPr="0090485C">
        <w:rPr>
          <w:rFonts w:ascii="Arial" w:hAnsi="Arial" w:cs="Arial"/>
          <w:sz w:val="20"/>
          <w:szCs w:val="20"/>
        </w:rPr>
        <w:t xml:space="preserve"> la pérdida de biodiversidad y que, de acuerdo con la jerarquía de mitigación, el sector privado </w:t>
      </w:r>
      <w:r w:rsidR="007C061F" w:rsidRPr="0090485C">
        <w:rPr>
          <w:rFonts w:ascii="Arial" w:hAnsi="Arial" w:cs="Arial"/>
          <w:sz w:val="20"/>
          <w:szCs w:val="20"/>
        </w:rPr>
        <w:t>tiene que</w:t>
      </w:r>
      <w:r w:rsidR="00D13C43" w:rsidRPr="0090485C">
        <w:rPr>
          <w:rFonts w:ascii="Arial" w:hAnsi="Arial" w:cs="Arial"/>
          <w:sz w:val="20"/>
          <w:szCs w:val="20"/>
        </w:rPr>
        <w:t xml:space="preserve"> dar prioridad a las contribuciones a un futuro “positivo para la naturaleza” que, ante todo, eviten y reduzcan las presiones sobre la biodiversi</w:t>
      </w:r>
      <w:r w:rsidR="00387E57" w:rsidRPr="0090485C">
        <w:rPr>
          <w:rFonts w:ascii="Arial" w:hAnsi="Arial" w:cs="Arial"/>
          <w:sz w:val="20"/>
          <w:szCs w:val="20"/>
        </w:rPr>
        <w:t>dad identificadas por la IPBES;</w:t>
      </w:r>
    </w:p>
    <w:p w14:paraId="13926729" w14:textId="77777777" w:rsidR="007360B4" w:rsidRPr="0090485C" w:rsidRDefault="007360B4" w:rsidP="00FA2997">
      <w:pPr>
        <w:spacing w:after="0" w:line="240" w:lineRule="auto"/>
        <w:rPr>
          <w:rFonts w:ascii="Arial" w:hAnsi="Arial" w:cs="Arial"/>
          <w:sz w:val="20"/>
          <w:szCs w:val="20"/>
        </w:rPr>
      </w:pPr>
    </w:p>
    <w:p w14:paraId="728C39C7" w14:textId="77777777" w:rsidR="004B1D15" w:rsidRPr="0090485C" w:rsidRDefault="004B1D15" w:rsidP="00FA2997">
      <w:pPr>
        <w:spacing w:after="0" w:line="240" w:lineRule="auto"/>
        <w:rPr>
          <w:rFonts w:ascii="Arial" w:hAnsi="Arial" w:cs="Arial"/>
          <w:sz w:val="20"/>
          <w:szCs w:val="20"/>
        </w:rPr>
      </w:pPr>
      <w:r w:rsidRPr="0090485C">
        <w:rPr>
          <w:rFonts w:ascii="Arial" w:hAnsi="Arial" w:cs="Arial"/>
          <w:sz w:val="20"/>
          <w:szCs w:val="20"/>
        </w:rPr>
        <w:t xml:space="preserve">OBSERVANDO que los marcos de riesgo </w:t>
      </w:r>
      <w:r w:rsidR="00A30A15" w:rsidRPr="0090485C">
        <w:rPr>
          <w:rFonts w:ascii="Arial" w:hAnsi="Arial" w:cs="Arial"/>
          <w:sz w:val="20"/>
          <w:szCs w:val="20"/>
        </w:rPr>
        <w:t xml:space="preserve">y presentación de informes </w:t>
      </w:r>
      <w:r w:rsidRPr="0090485C">
        <w:rPr>
          <w:rFonts w:ascii="Arial" w:hAnsi="Arial" w:cs="Arial"/>
          <w:sz w:val="20"/>
          <w:szCs w:val="20"/>
        </w:rPr>
        <w:t>para</w:t>
      </w:r>
      <w:r w:rsidR="00A30A15" w:rsidRPr="0090485C">
        <w:rPr>
          <w:rFonts w:ascii="Arial" w:hAnsi="Arial" w:cs="Arial"/>
          <w:sz w:val="20"/>
          <w:szCs w:val="20"/>
        </w:rPr>
        <w:t xml:space="preserve"> las</w:t>
      </w:r>
      <w:r w:rsidRPr="0090485C">
        <w:rPr>
          <w:rFonts w:ascii="Arial" w:hAnsi="Arial" w:cs="Arial"/>
          <w:sz w:val="20"/>
          <w:szCs w:val="20"/>
        </w:rPr>
        <w:t xml:space="preserve"> empresas e instituciones financieras exigen cada vez más la medición y divulgación de </w:t>
      </w:r>
      <w:r w:rsidR="007B2002" w:rsidRPr="0090485C">
        <w:rPr>
          <w:rFonts w:ascii="Arial" w:hAnsi="Arial" w:cs="Arial"/>
          <w:sz w:val="20"/>
          <w:szCs w:val="20"/>
        </w:rPr>
        <w:t>aspectos relacionados con la naturaleza, incluidas las dependencias, los impactos, los riesgos y las oportunidades en materia de biodiversidad</w:t>
      </w:r>
      <w:r w:rsidRPr="0090485C">
        <w:rPr>
          <w:rFonts w:ascii="Arial" w:hAnsi="Arial" w:cs="Arial"/>
          <w:sz w:val="20"/>
          <w:szCs w:val="20"/>
        </w:rPr>
        <w:t>;</w:t>
      </w:r>
    </w:p>
    <w:p w14:paraId="089175BE" w14:textId="77777777" w:rsidR="004B1D15" w:rsidRPr="0090485C" w:rsidRDefault="004B1D15" w:rsidP="004B1D15">
      <w:pPr>
        <w:spacing w:after="0" w:line="240" w:lineRule="auto"/>
        <w:rPr>
          <w:rFonts w:ascii="Arial" w:hAnsi="Arial" w:cs="Arial"/>
          <w:sz w:val="20"/>
          <w:szCs w:val="20"/>
        </w:rPr>
      </w:pPr>
    </w:p>
    <w:p w14:paraId="4F5EA39C" w14:textId="77777777" w:rsidR="004B1D15" w:rsidRPr="0090485C" w:rsidRDefault="007B2002" w:rsidP="004B1D15">
      <w:pPr>
        <w:spacing w:after="0" w:line="240" w:lineRule="auto"/>
        <w:rPr>
          <w:rFonts w:ascii="Arial" w:hAnsi="Arial" w:cs="Arial"/>
          <w:sz w:val="20"/>
          <w:szCs w:val="20"/>
        </w:rPr>
      </w:pPr>
      <w:r w:rsidRPr="0090485C">
        <w:rPr>
          <w:rFonts w:ascii="Arial" w:hAnsi="Arial" w:cs="Arial"/>
          <w:sz w:val="20"/>
          <w:szCs w:val="20"/>
        </w:rPr>
        <w:t>OBSERVANDO ADEMÁS que la consecución del objetivo de naturaleza positiva requiere resultados netos medibles en términos de biodiversidad que sean sólidos, en particular mediante la mejora de la salud, abundancia, diversidad, integridad y resiliencia de las especies y los ecosistemas que ayudan a conservar los procesos naturales;</w:t>
      </w:r>
    </w:p>
    <w:p w14:paraId="7CB76A3D" w14:textId="77777777" w:rsidR="002B1888" w:rsidRPr="0090485C" w:rsidRDefault="002B1888" w:rsidP="004B1D15">
      <w:pPr>
        <w:spacing w:after="0" w:line="240" w:lineRule="auto"/>
        <w:rPr>
          <w:rFonts w:ascii="Arial" w:hAnsi="Arial" w:cs="Arial"/>
          <w:sz w:val="20"/>
          <w:szCs w:val="20"/>
        </w:rPr>
      </w:pPr>
    </w:p>
    <w:p w14:paraId="2373ACCF" w14:textId="77777777" w:rsidR="00B922A2" w:rsidRPr="0090485C" w:rsidRDefault="00B922A2" w:rsidP="00FA2997">
      <w:pPr>
        <w:spacing w:after="0" w:line="240" w:lineRule="auto"/>
        <w:rPr>
          <w:rFonts w:ascii="Arial" w:hAnsi="Arial" w:cs="Arial"/>
          <w:sz w:val="20"/>
          <w:szCs w:val="20"/>
        </w:rPr>
      </w:pPr>
      <w:r w:rsidRPr="0090485C">
        <w:rPr>
          <w:rFonts w:ascii="Arial" w:hAnsi="Arial" w:cs="Arial"/>
          <w:sz w:val="20"/>
          <w:szCs w:val="20"/>
        </w:rPr>
        <w:t xml:space="preserve">RECONOCIENDO </w:t>
      </w:r>
      <w:r w:rsidR="00845104" w:rsidRPr="0090485C">
        <w:rPr>
          <w:rFonts w:ascii="Arial" w:hAnsi="Arial" w:cs="Arial"/>
          <w:sz w:val="20"/>
          <w:szCs w:val="20"/>
        </w:rPr>
        <w:t xml:space="preserve">ADEMÁS </w:t>
      </w:r>
      <w:r w:rsidRPr="0090485C">
        <w:rPr>
          <w:rFonts w:ascii="Arial" w:hAnsi="Arial" w:cs="Arial"/>
          <w:sz w:val="20"/>
          <w:szCs w:val="20"/>
        </w:rPr>
        <w:t>que la Comisión de Gestión de Ecosistemas de la UICN, a través del Grupo Temático de Mitigación de Impactos y Compensación Ecológica (IMEC</w:t>
      </w:r>
      <w:r w:rsidR="00A30A15" w:rsidRPr="0090485C">
        <w:rPr>
          <w:rFonts w:ascii="Arial" w:hAnsi="Arial" w:cs="Arial"/>
          <w:sz w:val="20"/>
          <w:szCs w:val="20"/>
        </w:rPr>
        <w:t>, por sus siglas en inglés</w:t>
      </w:r>
      <w:r w:rsidRPr="0090485C">
        <w:rPr>
          <w:rFonts w:ascii="Arial" w:hAnsi="Arial" w:cs="Arial"/>
          <w:sz w:val="20"/>
          <w:szCs w:val="20"/>
        </w:rPr>
        <w:t xml:space="preserve">), ha elaborado un informe técnico que enumera principios, definiciones y acciones recomendadas para </w:t>
      </w:r>
      <w:r w:rsidR="00773EC9" w:rsidRPr="0090485C">
        <w:rPr>
          <w:rFonts w:ascii="Arial" w:hAnsi="Arial" w:cs="Arial"/>
          <w:sz w:val="20"/>
          <w:szCs w:val="20"/>
        </w:rPr>
        <w:t>su</w:t>
      </w:r>
      <w:r w:rsidRPr="0090485C">
        <w:rPr>
          <w:rFonts w:ascii="Arial" w:hAnsi="Arial" w:cs="Arial"/>
          <w:sz w:val="20"/>
          <w:szCs w:val="20"/>
        </w:rPr>
        <w:t xml:space="preserve"> uso </w:t>
      </w:r>
      <w:r w:rsidR="00773EC9" w:rsidRPr="0090485C">
        <w:rPr>
          <w:rFonts w:ascii="Arial" w:hAnsi="Arial" w:cs="Arial"/>
          <w:sz w:val="20"/>
          <w:szCs w:val="20"/>
        </w:rPr>
        <w:t>por las empresas</w:t>
      </w:r>
      <w:r w:rsidRPr="0090485C">
        <w:rPr>
          <w:rFonts w:ascii="Arial" w:hAnsi="Arial" w:cs="Arial"/>
          <w:sz w:val="20"/>
          <w:szCs w:val="20"/>
        </w:rPr>
        <w:t>, los gobiernos y la sociedad civil;</w:t>
      </w:r>
    </w:p>
    <w:p w14:paraId="27B94469" w14:textId="77777777" w:rsidR="007360B4" w:rsidRPr="0090485C" w:rsidRDefault="007360B4" w:rsidP="00FA2997">
      <w:pPr>
        <w:spacing w:after="0" w:line="240" w:lineRule="auto"/>
        <w:rPr>
          <w:rFonts w:ascii="Arial" w:hAnsi="Arial" w:cs="Arial"/>
          <w:sz w:val="20"/>
          <w:szCs w:val="20"/>
        </w:rPr>
      </w:pPr>
    </w:p>
    <w:p w14:paraId="0982475D" w14:textId="4970D38B" w:rsidR="00B922A2" w:rsidRPr="0090485C" w:rsidRDefault="00B922A2" w:rsidP="00FA2997">
      <w:pPr>
        <w:spacing w:after="0" w:line="240" w:lineRule="auto"/>
        <w:rPr>
          <w:rFonts w:ascii="Arial" w:hAnsi="Arial" w:cs="Arial"/>
          <w:sz w:val="20"/>
          <w:szCs w:val="20"/>
        </w:rPr>
      </w:pPr>
      <w:r w:rsidRPr="0090485C">
        <w:rPr>
          <w:rFonts w:ascii="Arial" w:hAnsi="Arial" w:cs="Arial"/>
          <w:sz w:val="20"/>
          <w:szCs w:val="20"/>
        </w:rPr>
        <w:t xml:space="preserve">RECORDANDO </w:t>
      </w:r>
      <w:r w:rsidR="00845104" w:rsidRPr="0090485C">
        <w:rPr>
          <w:rFonts w:ascii="Arial" w:hAnsi="Arial" w:cs="Arial"/>
          <w:sz w:val="20"/>
          <w:szCs w:val="20"/>
        </w:rPr>
        <w:t xml:space="preserve">TAMBIÉN </w:t>
      </w:r>
      <w:r w:rsidRPr="0090485C">
        <w:rPr>
          <w:rFonts w:ascii="Arial" w:hAnsi="Arial" w:cs="Arial"/>
          <w:sz w:val="20"/>
          <w:szCs w:val="20"/>
        </w:rPr>
        <w:t xml:space="preserve">que la UICN apoya las contribuciones del sector privado para alcanzar las metas del </w:t>
      </w:r>
      <w:r w:rsidR="002E5E69" w:rsidRPr="0090485C">
        <w:rPr>
          <w:rFonts w:ascii="Arial" w:hAnsi="Arial" w:cs="Arial"/>
          <w:sz w:val="20"/>
          <w:szCs w:val="20"/>
        </w:rPr>
        <w:t>Marco Mundial de Biodiversidad de Kunming-Montreal</w:t>
      </w:r>
      <w:r w:rsidR="002E5E69" w:rsidRPr="0090485C">
        <w:rPr>
          <w:sz w:val="20"/>
          <w:szCs w:val="20"/>
        </w:rPr>
        <w:t xml:space="preserve"> </w:t>
      </w:r>
      <w:r w:rsidRPr="0090485C">
        <w:rPr>
          <w:rFonts w:ascii="Arial" w:hAnsi="Arial" w:cs="Arial"/>
          <w:sz w:val="20"/>
          <w:szCs w:val="20"/>
        </w:rPr>
        <w:t xml:space="preserve">y los Objetivos de Desarrollo Sostenible (ODS), y ha propuesto un enfoque </w:t>
      </w:r>
      <w:r w:rsidR="00773EC9" w:rsidRPr="0090485C">
        <w:rPr>
          <w:rFonts w:ascii="Arial" w:hAnsi="Arial" w:cs="Arial"/>
          <w:sz w:val="20"/>
          <w:szCs w:val="20"/>
        </w:rPr>
        <w:t xml:space="preserve">para medir </w:t>
      </w:r>
      <w:r w:rsidRPr="0090485C">
        <w:rPr>
          <w:rFonts w:ascii="Arial" w:hAnsi="Arial" w:cs="Arial"/>
          <w:sz w:val="20"/>
          <w:szCs w:val="20"/>
        </w:rPr>
        <w:t>el “Positivo para la Naturaleza” para apoyar este proceso;</w:t>
      </w:r>
    </w:p>
    <w:p w14:paraId="65F87EBE" w14:textId="77777777" w:rsidR="007360B4" w:rsidRPr="0090485C" w:rsidRDefault="007360B4" w:rsidP="00FA2997">
      <w:pPr>
        <w:spacing w:after="0" w:line="240" w:lineRule="auto"/>
        <w:rPr>
          <w:rFonts w:ascii="Arial" w:hAnsi="Arial" w:cs="Arial"/>
          <w:sz w:val="20"/>
          <w:szCs w:val="20"/>
        </w:rPr>
      </w:pPr>
    </w:p>
    <w:p w14:paraId="09233590" w14:textId="77777777" w:rsidR="00B922A2" w:rsidRPr="0090485C" w:rsidRDefault="00B922A2" w:rsidP="00FA2997">
      <w:pPr>
        <w:spacing w:after="0" w:line="240" w:lineRule="auto"/>
        <w:rPr>
          <w:rFonts w:ascii="Arial" w:hAnsi="Arial" w:cs="Arial"/>
          <w:sz w:val="20"/>
          <w:szCs w:val="20"/>
        </w:rPr>
      </w:pPr>
      <w:r w:rsidRPr="0090485C">
        <w:rPr>
          <w:rFonts w:ascii="Arial" w:hAnsi="Arial" w:cs="Arial"/>
          <w:sz w:val="20"/>
          <w:szCs w:val="20"/>
        </w:rPr>
        <w:t>RECONOCIENDO las contribuciones de las Comisiones y</w:t>
      </w:r>
      <w:r w:rsidR="002B1888" w:rsidRPr="0090485C">
        <w:rPr>
          <w:rFonts w:ascii="Arial" w:hAnsi="Arial" w:cs="Arial"/>
          <w:sz w:val="20"/>
          <w:szCs w:val="20"/>
        </w:rPr>
        <w:t xml:space="preserve"> los</w:t>
      </w:r>
      <w:r w:rsidRPr="0090485C">
        <w:rPr>
          <w:rFonts w:ascii="Arial" w:hAnsi="Arial" w:cs="Arial"/>
          <w:sz w:val="20"/>
          <w:szCs w:val="20"/>
        </w:rPr>
        <w:t xml:space="preserve"> Miembros de la UICN a</w:t>
      </w:r>
      <w:r w:rsidR="00773EC9" w:rsidRPr="0090485C">
        <w:rPr>
          <w:rFonts w:ascii="Arial" w:hAnsi="Arial" w:cs="Arial"/>
          <w:sz w:val="20"/>
          <w:szCs w:val="20"/>
        </w:rPr>
        <w:t xml:space="preserve">l examen </w:t>
      </w:r>
      <w:r w:rsidRPr="0090485C">
        <w:rPr>
          <w:rFonts w:ascii="Arial" w:hAnsi="Arial" w:cs="Arial"/>
          <w:sz w:val="20"/>
          <w:szCs w:val="20"/>
        </w:rPr>
        <w:t xml:space="preserve">del </w:t>
      </w:r>
      <w:r w:rsidR="0090536A" w:rsidRPr="0090485C">
        <w:rPr>
          <w:rFonts w:ascii="Arial" w:hAnsi="Arial" w:cs="Arial"/>
          <w:sz w:val="20"/>
          <w:szCs w:val="20"/>
        </w:rPr>
        <w:t>enfoque</w:t>
      </w:r>
      <w:r w:rsidRPr="0090485C">
        <w:rPr>
          <w:rFonts w:ascii="Arial" w:hAnsi="Arial" w:cs="Arial"/>
          <w:sz w:val="20"/>
          <w:szCs w:val="20"/>
        </w:rPr>
        <w:t xml:space="preserve"> de la UICN </w:t>
      </w:r>
      <w:r w:rsidR="0090536A" w:rsidRPr="0090485C">
        <w:rPr>
          <w:rFonts w:ascii="Arial" w:hAnsi="Arial" w:cs="Arial"/>
          <w:sz w:val="20"/>
          <w:szCs w:val="20"/>
        </w:rPr>
        <w:t>denominado</w:t>
      </w:r>
      <w:r w:rsidR="0090485C">
        <w:rPr>
          <w:rFonts w:ascii="Arial" w:hAnsi="Arial" w:cs="Arial"/>
          <w:sz w:val="20"/>
          <w:szCs w:val="20"/>
        </w:rPr>
        <w:t xml:space="preserve"> </w:t>
      </w:r>
      <w:proofErr w:type="spellStart"/>
      <w:r w:rsidRPr="0090485C">
        <w:rPr>
          <w:rFonts w:ascii="Arial" w:hAnsi="Arial" w:cs="Arial"/>
          <w:i/>
          <w:iCs/>
          <w:sz w:val="20"/>
          <w:szCs w:val="20"/>
        </w:rPr>
        <w:t>Measuring</w:t>
      </w:r>
      <w:proofErr w:type="spellEnd"/>
      <w:r w:rsidRPr="0090485C">
        <w:rPr>
          <w:rFonts w:ascii="Arial" w:hAnsi="Arial" w:cs="Arial"/>
          <w:i/>
          <w:iCs/>
          <w:sz w:val="20"/>
          <w:szCs w:val="20"/>
        </w:rPr>
        <w:t xml:space="preserve"> </w:t>
      </w:r>
      <w:proofErr w:type="spellStart"/>
      <w:r w:rsidRPr="0090485C">
        <w:rPr>
          <w:rFonts w:ascii="Arial" w:hAnsi="Arial" w:cs="Arial"/>
          <w:i/>
          <w:iCs/>
          <w:sz w:val="20"/>
          <w:szCs w:val="20"/>
        </w:rPr>
        <w:t>Nature</w:t>
      </w:r>
      <w:proofErr w:type="spellEnd"/>
      <w:r w:rsidRPr="0090485C">
        <w:rPr>
          <w:rFonts w:ascii="Arial" w:hAnsi="Arial" w:cs="Arial"/>
          <w:i/>
          <w:iCs/>
          <w:sz w:val="20"/>
          <w:szCs w:val="20"/>
        </w:rPr>
        <w:t>-Positive</w:t>
      </w:r>
      <w:r w:rsidR="0090485C">
        <w:rPr>
          <w:rFonts w:ascii="Arial" w:hAnsi="Arial" w:cs="Arial"/>
          <w:i/>
          <w:iCs/>
          <w:sz w:val="20"/>
          <w:szCs w:val="20"/>
        </w:rPr>
        <w:t xml:space="preserve"> </w:t>
      </w:r>
      <w:r w:rsidR="00773EC9" w:rsidRPr="0090485C">
        <w:rPr>
          <w:rFonts w:ascii="Arial" w:hAnsi="Arial" w:cs="Arial"/>
          <w:sz w:val="20"/>
          <w:szCs w:val="20"/>
        </w:rPr>
        <w:t>(Medir el “Positivo para la Naturaleza”)</w:t>
      </w:r>
      <w:r w:rsidR="0090536A" w:rsidRPr="0090485C">
        <w:rPr>
          <w:rFonts w:ascii="Arial" w:hAnsi="Arial" w:cs="Arial"/>
          <w:sz w:val="20"/>
          <w:szCs w:val="20"/>
        </w:rPr>
        <w:t xml:space="preserve"> a fin de apoyar este proceso</w:t>
      </w:r>
      <w:r w:rsidRPr="0090485C">
        <w:rPr>
          <w:rFonts w:ascii="Arial" w:hAnsi="Arial" w:cs="Arial"/>
          <w:sz w:val="20"/>
          <w:szCs w:val="20"/>
        </w:rPr>
        <w:t xml:space="preserve">, </w:t>
      </w:r>
      <w:r w:rsidR="0090536A" w:rsidRPr="0090485C">
        <w:rPr>
          <w:rFonts w:ascii="Arial" w:hAnsi="Arial" w:cs="Arial"/>
          <w:sz w:val="20"/>
          <w:szCs w:val="20"/>
        </w:rPr>
        <w:t xml:space="preserve">una versión preliminar del cual, centrada en la métrica de las especies, recibió contribuciones de los constituyentes </w:t>
      </w:r>
      <w:r w:rsidRPr="0090485C">
        <w:rPr>
          <w:rFonts w:ascii="Arial" w:hAnsi="Arial" w:cs="Arial"/>
          <w:sz w:val="20"/>
          <w:szCs w:val="20"/>
        </w:rPr>
        <w:t>entre noviembre de 2023 y marzo de 2024; y</w:t>
      </w:r>
    </w:p>
    <w:p w14:paraId="26CA966D" w14:textId="77777777" w:rsidR="007360B4" w:rsidRPr="0090485C" w:rsidRDefault="007360B4" w:rsidP="00FA2997">
      <w:pPr>
        <w:spacing w:after="0" w:line="240" w:lineRule="auto"/>
        <w:rPr>
          <w:rFonts w:ascii="Arial" w:hAnsi="Arial" w:cs="Arial"/>
          <w:sz w:val="20"/>
          <w:szCs w:val="20"/>
        </w:rPr>
      </w:pPr>
    </w:p>
    <w:p w14:paraId="44F9A784" w14:textId="77777777" w:rsidR="003E4C0E" w:rsidRPr="0090485C" w:rsidRDefault="00B922A2" w:rsidP="00FA2997">
      <w:pPr>
        <w:spacing w:after="0" w:line="240" w:lineRule="auto"/>
        <w:rPr>
          <w:rFonts w:ascii="Arial" w:hAnsi="Arial" w:cs="Arial"/>
          <w:sz w:val="20"/>
          <w:szCs w:val="20"/>
        </w:rPr>
      </w:pPr>
      <w:r w:rsidRPr="0090485C">
        <w:rPr>
          <w:rFonts w:ascii="Arial" w:hAnsi="Arial" w:cs="Arial"/>
          <w:sz w:val="20"/>
          <w:szCs w:val="20"/>
        </w:rPr>
        <w:t xml:space="preserve">RECORDANDO </w:t>
      </w:r>
      <w:r w:rsidR="007B2002" w:rsidRPr="0090485C">
        <w:rPr>
          <w:rFonts w:ascii="Arial" w:hAnsi="Arial" w:cs="Arial"/>
          <w:sz w:val="20"/>
          <w:szCs w:val="20"/>
        </w:rPr>
        <w:t xml:space="preserve">la labor realizada </w:t>
      </w:r>
      <w:r w:rsidR="003E4C0E" w:rsidRPr="0090485C">
        <w:rPr>
          <w:rFonts w:ascii="Arial" w:hAnsi="Arial" w:cs="Arial"/>
          <w:sz w:val="20"/>
          <w:szCs w:val="20"/>
        </w:rPr>
        <w:t xml:space="preserve">en el marco de los </w:t>
      </w:r>
      <w:r w:rsidRPr="0090485C">
        <w:rPr>
          <w:rFonts w:ascii="Arial" w:hAnsi="Arial" w:cs="Arial"/>
          <w:sz w:val="20"/>
          <w:szCs w:val="20"/>
        </w:rPr>
        <w:t xml:space="preserve">marcos </w:t>
      </w:r>
      <w:r w:rsidR="003E4C0E" w:rsidRPr="0090485C">
        <w:rPr>
          <w:rFonts w:ascii="Arial" w:hAnsi="Arial" w:cs="Arial"/>
          <w:sz w:val="20"/>
          <w:szCs w:val="20"/>
        </w:rPr>
        <w:t xml:space="preserve">voluntarios </w:t>
      </w:r>
      <w:r w:rsidR="00C40848" w:rsidRPr="0090485C">
        <w:rPr>
          <w:rFonts w:ascii="Arial" w:hAnsi="Arial" w:cs="Arial"/>
          <w:sz w:val="20"/>
          <w:szCs w:val="20"/>
        </w:rPr>
        <w:t>específicos</w:t>
      </w:r>
      <w:r w:rsidR="000C2470" w:rsidRPr="0090485C">
        <w:rPr>
          <w:rFonts w:ascii="Arial" w:hAnsi="Arial" w:cs="Arial"/>
          <w:sz w:val="20"/>
          <w:szCs w:val="20"/>
        </w:rPr>
        <w:t xml:space="preserve"> y </w:t>
      </w:r>
      <w:r w:rsidR="003E4C0E" w:rsidRPr="0090485C">
        <w:rPr>
          <w:rFonts w:ascii="Arial" w:hAnsi="Arial" w:cs="Arial"/>
          <w:sz w:val="20"/>
          <w:szCs w:val="20"/>
        </w:rPr>
        <w:t xml:space="preserve">los </w:t>
      </w:r>
      <w:r w:rsidR="000C2470" w:rsidRPr="0090485C">
        <w:rPr>
          <w:rFonts w:ascii="Arial" w:hAnsi="Arial" w:cs="Arial"/>
          <w:sz w:val="20"/>
          <w:szCs w:val="20"/>
        </w:rPr>
        <w:t>requisitos normativos</w:t>
      </w:r>
      <w:r w:rsidR="00C40848" w:rsidRPr="0090485C">
        <w:rPr>
          <w:rFonts w:ascii="Arial" w:hAnsi="Arial" w:cs="Arial"/>
          <w:sz w:val="20"/>
          <w:szCs w:val="20"/>
        </w:rPr>
        <w:t xml:space="preserve"> para </w:t>
      </w:r>
      <w:r w:rsidRPr="0090485C">
        <w:rPr>
          <w:rFonts w:ascii="Arial" w:hAnsi="Arial" w:cs="Arial"/>
          <w:sz w:val="20"/>
          <w:szCs w:val="20"/>
        </w:rPr>
        <w:t>las empresas</w:t>
      </w:r>
      <w:r w:rsidR="000C2470" w:rsidRPr="0090485C">
        <w:rPr>
          <w:rFonts w:ascii="Arial" w:hAnsi="Arial" w:cs="Arial"/>
          <w:sz w:val="20"/>
          <w:szCs w:val="20"/>
        </w:rPr>
        <w:t xml:space="preserve"> (por ejemplo,</w:t>
      </w:r>
      <w:r w:rsidR="00C40848" w:rsidRPr="0090485C">
        <w:rPr>
          <w:rFonts w:ascii="Arial" w:hAnsi="Arial" w:cs="Arial"/>
          <w:sz w:val="20"/>
          <w:szCs w:val="20"/>
        </w:rPr>
        <w:t xml:space="preserve"> el</w:t>
      </w:r>
      <w:r w:rsidR="003E4C0E" w:rsidRPr="0090485C">
        <w:rPr>
          <w:rFonts w:ascii="Arial" w:hAnsi="Arial" w:cs="Arial"/>
          <w:sz w:val="20"/>
          <w:szCs w:val="20"/>
        </w:rPr>
        <w:t xml:space="preserve"> </w:t>
      </w:r>
      <w:proofErr w:type="spellStart"/>
      <w:r w:rsidR="00452FF2" w:rsidRPr="0090485C">
        <w:rPr>
          <w:rFonts w:ascii="Arial" w:hAnsi="Arial" w:cs="Arial"/>
          <w:i/>
          <w:iCs/>
          <w:sz w:val="20"/>
          <w:szCs w:val="20"/>
        </w:rPr>
        <w:t>Taskforce</w:t>
      </w:r>
      <w:proofErr w:type="spellEnd"/>
      <w:r w:rsidR="00452FF2" w:rsidRPr="0090485C">
        <w:rPr>
          <w:rFonts w:ascii="Arial" w:hAnsi="Arial" w:cs="Arial"/>
          <w:i/>
          <w:iCs/>
          <w:sz w:val="20"/>
          <w:szCs w:val="20"/>
        </w:rPr>
        <w:t xml:space="preserve"> </w:t>
      </w:r>
      <w:proofErr w:type="spellStart"/>
      <w:r w:rsidR="00452FF2" w:rsidRPr="0090485C">
        <w:rPr>
          <w:rFonts w:ascii="Arial" w:hAnsi="Arial" w:cs="Arial"/>
          <w:i/>
          <w:iCs/>
          <w:sz w:val="20"/>
          <w:szCs w:val="20"/>
        </w:rPr>
        <w:t>on</w:t>
      </w:r>
      <w:proofErr w:type="spellEnd"/>
      <w:r w:rsidR="00452FF2" w:rsidRPr="0090485C">
        <w:rPr>
          <w:rFonts w:ascii="Arial" w:hAnsi="Arial" w:cs="Arial"/>
          <w:i/>
          <w:iCs/>
          <w:sz w:val="20"/>
          <w:szCs w:val="20"/>
        </w:rPr>
        <w:t xml:space="preserve"> </w:t>
      </w:r>
      <w:proofErr w:type="spellStart"/>
      <w:r w:rsidR="00452FF2" w:rsidRPr="0090485C">
        <w:rPr>
          <w:rFonts w:ascii="Arial" w:hAnsi="Arial" w:cs="Arial"/>
          <w:i/>
          <w:iCs/>
          <w:sz w:val="20"/>
          <w:szCs w:val="20"/>
        </w:rPr>
        <w:t>Nature-related</w:t>
      </w:r>
      <w:proofErr w:type="spellEnd"/>
      <w:r w:rsidR="00452FF2" w:rsidRPr="0090485C">
        <w:rPr>
          <w:rFonts w:ascii="Arial" w:hAnsi="Arial" w:cs="Arial"/>
          <w:i/>
          <w:iCs/>
          <w:sz w:val="20"/>
          <w:szCs w:val="20"/>
        </w:rPr>
        <w:t xml:space="preserve"> </w:t>
      </w:r>
      <w:proofErr w:type="spellStart"/>
      <w:r w:rsidR="00452FF2" w:rsidRPr="0090485C">
        <w:rPr>
          <w:rFonts w:ascii="Arial" w:hAnsi="Arial" w:cs="Arial"/>
          <w:i/>
          <w:iCs/>
          <w:sz w:val="20"/>
          <w:szCs w:val="20"/>
        </w:rPr>
        <w:t>Financial</w:t>
      </w:r>
      <w:proofErr w:type="spellEnd"/>
      <w:r w:rsidR="00452FF2" w:rsidRPr="0090485C">
        <w:rPr>
          <w:rFonts w:ascii="Arial" w:hAnsi="Arial" w:cs="Arial"/>
          <w:i/>
          <w:iCs/>
          <w:sz w:val="20"/>
          <w:szCs w:val="20"/>
        </w:rPr>
        <w:t xml:space="preserve"> </w:t>
      </w:r>
      <w:proofErr w:type="spellStart"/>
      <w:r w:rsidR="00452FF2" w:rsidRPr="0090485C">
        <w:rPr>
          <w:rFonts w:ascii="Arial" w:hAnsi="Arial" w:cs="Arial"/>
          <w:i/>
          <w:iCs/>
          <w:sz w:val="20"/>
          <w:szCs w:val="20"/>
        </w:rPr>
        <w:t>Disclosures</w:t>
      </w:r>
      <w:proofErr w:type="spellEnd"/>
      <w:r w:rsidR="00452FF2" w:rsidRPr="0090485C">
        <w:rPr>
          <w:rFonts w:ascii="Arial" w:hAnsi="Arial" w:cs="Arial"/>
          <w:sz w:val="20"/>
          <w:szCs w:val="20"/>
        </w:rPr>
        <w:t xml:space="preserve"> </w:t>
      </w:r>
      <w:r w:rsidR="00452FF2" w:rsidRPr="0090485C">
        <w:rPr>
          <w:rFonts w:ascii="Arial" w:hAnsi="Arial" w:cs="Arial"/>
          <w:sz w:val="20"/>
          <w:szCs w:val="20"/>
        </w:rPr>
        <w:lastRenderedPageBreak/>
        <w:t>(TNFD) (</w:t>
      </w:r>
      <w:r w:rsidR="00C40848" w:rsidRPr="0090485C">
        <w:rPr>
          <w:rFonts w:ascii="Arial" w:hAnsi="Arial" w:cs="Arial"/>
          <w:sz w:val="20"/>
          <w:szCs w:val="20"/>
        </w:rPr>
        <w:t xml:space="preserve">Grupo de Trabajo sobre Divulgaciones Financieras </w:t>
      </w:r>
      <w:r w:rsidR="00A8616B" w:rsidRPr="0090485C">
        <w:rPr>
          <w:rFonts w:ascii="Arial" w:hAnsi="Arial" w:cs="Arial"/>
          <w:sz w:val="20"/>
          <w:szCs w:val="20"/>
        </w:rPr>
        <w:t>r</w:t>
      </w:r>
      <w:r w:rsidR="00C40848" w:rsidRPr="0090485C">
        <w:rPr>
          <w:rFonts w:ascii="Arial" w:hAnsi="Arial" w:cs="Arial"/>
          <w:sz w:val="20"/>
          <w:szCs w:val="20"/>
        </w:rPr>
        <w:t>elacionadas con la Naturaleza)</w:t>
      </w:r>
      <w:r w:rsidRPr="0090485C">
        <w:rPr>
          <w:rFonts w:ascii="Arial" w:hAnsi="Arial" w:cs="Arial"/>
          <w:sz w:val="20"/>
          <w:szCs w:val="20"/>
        </w:rPr>
        <w:t xml:space="preserve">, </w:t>
      </w:r>
      <w:r w:rsidR="00C40848" w:rsidRPr="0090485C">
        <w:rPr>
          <w:rFonts w:ascii="Arial" w:hAnsi="Arial" w:cs="Arial"/>
          <w:sz w:val="20"/>
          <w:szCs w:val="20"/>
        </w:rPr>
        <w:t>la</w:t>
      </w:r>
      <w:r w:rsidR="003E4C0E" w:rsidRPr="0090485C">
        <w:rPr>
          <w:rFonts w:ascii="Arial" w:hAnsi="Arial" w:cs="Arial"/>
          <w:sz w:val="20"/>
          <w:szCs w:val="20"/>
        </w:rPr>
        <w:t xml:space="preserve"> </w:t>
      </w:r>
      <w:proofErr w:type="spellStart"/>
      <w:r w:rsidRPr="0090485C">
        <w:rPr>
          <w:rFonts w:ascii="Arial" w:hAnsi="Arial" w:cs="Arial"/>
          <w:i/>
          <w:iCs/>
          <w:sz w:val="20"/>
          <w:szCs w:val="20"/>
        </w:rPr>
        <w:t>Science</w:t>
      </w:r>
      <w:proofErr w:type="spellEnd"/>
      <w:r w:rsidR="00452FF2" w:rsidRPr="0090485C">
        <w:rPr>
          <w:rFonts w:ascii="Arial" w:hAnsi="Arial" w:cs="Arial"/>
          <w:i/>
          <w:iCs/>
          <w:sz w:val="20"/>
          <w:szCs w:val="20"/>
        </w:rPr>
        <w:t xml:space="preserve"> </w:t>
      </w:r>
      <w:proofErr w:type="spellStart"/>
      <w:r w:rsidR="00452FF2" w:rsidRPr="0090485C">
        <w:rPr>
          <w:rFonts w:ascii="Arial" w:hAnsi="Arial" w:cs="Arial"/>
          <w:i/>
          <w:iCs/>
          <w:sz w:val="20"/>
          <w:szCs w:val="20"/>
        </w:rPr>
        <w:t>B</w:t>
      </w:r>
      <w:r w:rsidRPr="0090485C">
        <w:rPr>
          <w:rFonts w:ascii="Arial" w:hAnsi="Arial" w:cs="Arial"/>
          <w:i/>
          <w:iCs/>
          <w:sz w:val="20"/>
          <w:szCs w:val="20"/>
        </w:rPr>
        <w:t>ased</w:t>
      </w:r>
      <w:proofErr w:type="spellEnd"/>
      <w:r w:rsidRPr="0090485C">
        <w:rPr>
          <w:rFonts w:ascii="Arial" w:hAnsi="Arial" w:cs="Arial"/>
          <w:i/>
          <w:iCs/>
          <w:sz w:val="20"/>
          <w:szCs w:val="20"/>
        </w:rPr>
        <w:t xml:space="preserve"> Targets Network</w:t>
      </w:r>
      <w:r w:rsidR="003E4C0E" w:rsidRPr="0090485C">
        <w:rPr>
          <w:rFonts w:ascii="Arial" w:hAnsi="Arial" w:cs="Arial"/>
          <w:i/>
          <w:iCs/>
          <w:sz w:val="20"/>
          <w:szCs w:val="20"/>
        </w:rPr>
        <w:t xml:space="preserve"> </w:t>
      </w:r>
      <w:r w:rsidR="00452FF2" w:rsidRPr="0090485C">
        <w:rPr>
          <w:rFonts w:ascii="Arial" w:hAnsi="Arial" w:cs="Arial"/>
          <w:sz w:val="20"/>
          <w:szCs w:val="20"/>
        </w:rPr>
        <w:t>(SBTN</w:t>
      </w:r>
      <w:r w:rsidRPr="0090485C">
        <w:rPr>
          <w:rFonts w:ascii="Arial" w:hAnsi="Arial" w:cs="Arial"/>
          <w:sz w:val="20"/>
          <w:szCs w:val="20"/>
        </w:rPr>
        <w:t>)</w:t>
      </w:r>
      <w:r w:rsidR="003E4C0E" w:rsidRPr="0090485C">
        <w:rPr>
          <w:rFonts w:ascii="Arial" w:hAnsi="Arial" w:cs="Arial"/>
          <w:sz w:val="20"/>
          <w:szCs w:val="20"/>
        </w:rPr>
        <w:t xml:space="preserve"> </w:t>
      </w:r>
      <w:r w:rsidR="00452FF2" w:rsidRPr="0090485C">
        <w:rPr>
          <w:rFonts w:ascii="Arial" w:hAnsi="Arial" w:cs="Arial"/>
          <w:sz w:val="20"/>
          <w:szCs w:val="20"/>
        </w:rPr>
        <w:t>(Red de Objetivos Basados en la Ciencia)</w:t>
      </w:r>
      <w:r w:rsidR="000C2470" w:rsidRPr="0090485C">
        <w:rPr>
          <w:rFonts w:ascii="Arial" w:hAnsi="Arial" w:cs="Arial"/>
          <w:sz w:val="20"/>
          <w:szCs w:val="20"/>
        </w:rPr>
        <w:t xml:space="preserve">, </w:t>
      </w:r>
      <w:r w:rsidR="007F007F" w:rsidRPr="0090485C">
        <w:rPr>
          <w:rFonts w:ascii="Arial" w:hAnsi="Arial" w:cs="Arial"/>
          <w:sz w:val="20"/>
          <w:szCs w:val="20"/>
        </w:rPr>
        <w:t xml:space="preserve">la </w:t>
      </w:r>
      <w:r w:rsidR="007F007F" w:rsidRPr="0090485C">
        <w:rPr>
          <w:rFonts w:ascii="Arial" w:hAnsi="Arial" w:cs="Arial"/>
          <w:i/>
          <w:sz w:val="20"/>
          <w:szCs w:val="20"/>
        </w:rPr>
        <w:t xml:space="preserve">Global </w:t>
      </w:r>
      <w:proofErr w:type="spellStart"/>
      <w:r w:rsidR="007F007F" w:rsidRPr="0090485C">
        <w:rPr>
          <w:rFonts w:ascii="Arial" w:hAnsi="Arial" w:cs="Arial"/>
          <w:i/>
          <w:sz w:val="20"/>
          <w:szCs w:val="20"/>
        </w:rPr>
        <w:t>Reporting</w:t>
      </w:r>
      <w:proofErr w:type="spellEnd"/>
      <w:r w:rsidR="007F007F" w:rsidRPr="0090485C">
        <w:rPr>
          <w:rFonts w:ascii="Arial" w:hAnsi="Arial" w:cs="Arial"/>
          <w:i/>
          <w:sz w:val="20"/>
          <w:szCs w:val="20"/>
        </w:rPr>
        <w:t xml:space="preserve"> </w:t>
      </w:r>
      <w:proofErr w:type="spellStart"/>
      <w:r w:rsidR="007F007F" w:rsidRPr="0090485C">
        <w:rPr>
          <w:rFonts w:ascii="Arial" w:hAnsi="Arial" w:cs="Arial"/>
          <w:i/>
          <w:sz w:val="20"/>
          <w:szCs w:val="20"/>
        </w:rPr>
        <w:t>Initiative</w:t>
      </w:r>
      <w:proofErr w:type="spellEnd"/>
      <w:r w:rsidR="003E4C0E" w:rsidRPr="0090485C">
        <w:rPr>
          <w:rFonts w:ascii="Arial" w:hAnsi="Arial" w:cs="Arial"/>
          <w:i/>
          <w:sz w:val="20"/>
          <w:szCs w:val="20"/>
        </w:rPr>
        <w:t xml:space="preserve"> </w:t>
      </w:r>
      <w:r w:rsidR="00C40848" w:rsidRPr="0090485C">
        <w:rPr>
          <w:rFonts w:ascii="Arial" w:hAnsi="Arial" w:cs="Arial"/>
          <w:sz w:val="20"/>
          <w:szCs w:val="20"/>
        </w:rPr>
        <w:t xml:space="preserve">y la </w:t>
      </w:r>
      <w:proofErr w:type="spellStart"/>
      <w:r w:rsidR="00452FF2" w:rsidRPr="0090485C">
        <w:rPr>
          <w:rFonts w:ascii="Arial" w:hAnsi="Arial" w:cs="Arial"/>
          <w:i/>
          <w:iCs/>
          <w:sz w:val="20"/>
          <w:szCs w:val="20"/>
        </w:rPr>
        <w:t>Corporate</w:t>
      </w:r>
      <w:proofErr w:type="spellEnd"/>
      <w:r w:rsidR="00452FF2" w:rsidRPr="0090485C">
        <w:rPr>
          <w:rFonts w:ascii="Arial" w:hAnsi="Arial" w:cs="Arial"/>
          <w:i/>
          <w:iCs/>
          <w:sz w:val="20"/>
          <w:szCs w:val="20"/>
        </w:rPr>
        <w:t xml:space="preserve"> </w:t>
      </w:r>
      <w:proofErr w:type="spellStart"/>
      <w:r w:rsidR="00452FF2" w:rsidRPr="0090485C">
        <w:rPr>
          <w:rFonts w:ascii="Arial" w:hAnsi="Arial" w:cs="Arial"/>
          <w:i/>
          <w:iCs/>
          <w:sz w:val="20"/>
          <w:szCs w:val="20"/>
        </w:rPr>
        <w:t>Sustainability</w:t>
      </w:r>
      <w:proofErr w:type="spellEnd"/>
      <w:r w:rsidR="003E4C0E" w:rsidRPr="0090485C">
        <w:rPr>
          <w:rFonts w:ascii="Arial" w:hAnsi="Arial" w:cs="Arial"/>
          <w:i/>
          <w:iCs/>
          <w:sz w:val="20"/>
          <w:szCs w:val="20"/>
        </w:rPr>
        <w:t xml:space="preserve"> </w:t>
      </w:r>
      <w:proofErr w:type="spellStart"/>
      <w:r w:rsidR="00452FF2" w:rsidRPr="0090485C">
        <w:rPr>
          <w:rFonts w:ascii="Arial" w:hAnsi="Arial" w:cs="Arial"/>
          <w:i/>
          <w:iCs/>
          <w:sz w:val="20"/>
          <w:szCs w:val="20"/>
        </w:rPr>
        <w:t>Reporting</w:t>
      </w:r>
      <w:proofErr w:type="spellEnd"/>
      <w:r w:rsidR="00452FF2" w:rsidRPr="0090485C">
        <w:rPr>
          <w:rFonts w:ascii="Arial" w:hAnsi="Arial" w:cs="Arial"/>
          <w:i/>
          <w:iCs/>
          <w:sz w:val="20"/>
          <w:szCs w:val="20"/>
        </w:rPr>
        <w:t xml:space="preserve"> Directive</w:t>
      </w:r>
      <w:r w:rsidR="00452FF2" w:rsidRPr="0090485C">
        <w:rPr>
          <w:rFonts w:ascii="Arial" w:hAnsi="Arial" w:cs="Arial"/>
          <w:sz w:val="20"/>
          <w:szCs w:val="20"/>
        </w:rPr>
        <w:t xml:space="preserve"> (CS</w:t>
      </w:r>
      <w:r w:rsidR="008230A0" w:rsidRPr="0090485C">
        <w:rPr>
          <w:rFonts w:ascii="Arial" w:hAnsi="Arial" w:cs="Arial"/>
          <w:sz w:val="20"/>
          <w:szCs w:val="20"/>
        </w:rPr>
        <w:t>R</w:t>
      </w:r>
      <w:r w:rsidR="00452FF2" w:rsidRPr="0090485C">
        <w:rPr>
          <w:rFonts w:ascii="Arial" w:hAnsi="Arial" w:cs="Arial"/>
          <w:sz w:val="20"/>
          <w:szCs w:val="20"/>
        </w:rPr>
        <w:t>D) (</w:t>
      </w:r>
      <w:r w:rsidR="00C40848" w:rsidRPr="0090485C">
        <w:rPr>
          <w:rFonts w:ascii="Arial" w:hAnsi="Arial" w:cs="Arial"/>
          <w:sz w:val="20"/>
          <w:szCs w:val="20"/>
        </w:rPr>
        <w:t>Directiva sobre información corporativa en materia de sostenib</w:t>
      </w:r>
      <w:r w:rsidR="00F72A4F" w:rsidRPr="0090485C">
        <w:rPr>
          <w:rFonts w:ascii="Arial" w:hAnsi="Arial" w:cs="Arial"/>
          <w:sz w:val="20"/>
          <w:szCs w:val="20"/>
        </w:rPr>
        <w:t>i</w:t>
      </w:r>
      <w:r w:rsidR="00C40848" w:rsidRPr="0090485C">
        <w:rPr>
          <w:rFonts w:ascii="Arial" w:hAnsi="Arial" w:cs="Arial"/>
          <w:sz w:val="20"/>
          <w:szCs w:val="20"/>
        </w:rPr>
        <w:t>lidad</w:t>
      </w:r>
      <w:r w:rsidR="00452FF2" w:rsidRPr="0090485C">
        <w:rPr>
          <w:rFonts w:ascii="Arial" w:hAnsi="Arial" w:cs="Arial"/>
          <w:sz w:val="20"/>
          <w:szCs w:val="20"/>
        </w:rPr>
        <w:t>)</w:t>
      </w:r>
      <w:r w:rsidR="00A8616B" w:rsidRPr="0090485C">
        <w:rPr>
          <w:rFonts w:ascii="Arial" w:hAnsi="Arial" w:cs="Arial"/>
          <w:sz w:val="20"/>
          <w:szCs w:val="20"/>
        </w:rPr>
        <w:t>)</w:t>
      </w:r>
      <w:r w:rsidR="003E4C0E" w:rsidRPr="0090485C">
        <w:rPr>
          <w:rFonts w:ascii="Arial" w:hAnsi="Arial" w:cs="Arial"/>
          <w:sz w:val="20"/>
          <w:szCs w:val="20"/>
        </w:rPr>
        <w:t>;</w:t>
      </w:r>
    </w:p>
    <w:p w14:paraId="389C5D94" w14:textId="77777777" w:rsidR="003E4C0E" w:rsidRPr="0090485C" w:rsidRDefault="003E4C0E" w:rsidP="00FA2997">
      <w:pPr>
        <w:spacing w:after="0" w:line="240" w:lineRule="auto"/>
        <w:rPr>
          <w:rFonts w:ascii="Arial" w:hAnsi="Arial" w:cs="Arial"/>
          <w:sz w:val="20"/>
          <w:szCs w:val="20"/>
        </w:rPr>
      </w:pPr>
    </w:p>
    <w:p w14:paraId="61BEBC72" w14:textId="532C5EFD" w:rsidR="00B922A2" w:rsidRPr="0090485C" w:rsidRDefault="003E4C0E" w:rsidP="00FA2997">
      <w:pPr>
        <w:spacing w:after="0" w:line="240" w:lineRule="auto"/>
        <w:rPr>
          <w:rFonts w:ascii="Arial" w:hAnsi="Arial" w:cs="Arial"/>
          <w:sz w:val="20"/>
          <w:szCs w:val="20"/>
        </w:rPr>
      </w:pPr>
      <w:r w:rsidRPr="0090485C">
        <w:rPr>
          <w:rFonts w:ascii="Arial" w:hAnsi="Arial" w:cs="Arial"/>
          <w:sz w:val="20"/>
          <w:szCs w:val="20"/>
        </w:rPr>
        <w:t xml:space="preserve">RECORDANDO ADEMÁS esfuerzos como la </w:t>
      </w:r>
      <w:r w:rsidR="00B922A2" w:rsidRPr="0090485C">
        <w:rPr>
          <w:rFonts w:ascii="Arial" w:hAnsi="Arial" w:cs="Arial"/>
          <w:sz w:val="20"/>
          <w:szCs w:val="20"/>
        </w:rPr>
        <w:t>iniciativa “Positivo para la Naturaleza”,</w:t>
      </w:r>
      <w:r w:rsidR="00942CA2" w:rsidRPr="0090485C">
        <w:rPr>
          <w:rFonts w:ascii="Arial" w:hAnsi="Arial" w:cs="Arial"/>
          <w:sz w:val="20"/>
          <w:szCs w:val="20"/>
        </w:rPr>
        <w:t xml:space="preserve"> cuyo propósito es impulsar la armonización en torno a la utilización de la expresión “naturaleza positiva” y apoyar esfuerzos más amplios y a más largo plazo para obtener resultados positivos para la naturaleza</w:t>
      </w:r>
      <w:r w:rsidR="00B922A2" w:rsidRPr="0090485C">
        <w:rPr>
          <w:rFonts w:ascii="Arial" w:hAnsi="Arial" w:cs="Arial"/>
          <w:sz w:val="20"/>
          <w:szCs w:val="20"/>
        </w:rPr>
        <w:t>;</w:t>
      </w:r>
      <w:r w:rsidR="00B262C4">
        <w:rPr>
          <w:rFonts w:ascii="Arial" w:hAnsi="Arial" w:cs="Arial"/>
          <w:sz w:val="20"/>
          <w:szCs w:val="20"/>
        </w:rPr>
        <w:t xml:space="preserve"> y</w:t>
      </w:r>
    </w:p>
    <w:p w14:paraId="6D505EC4" w14:textId="77777777" w:rsidR="00942CA2" w:rsidRPr="0090485C" w:rsidRDefault="00942CA2" w:rsidP="00FA2997">
      <w:pPr>
        <w:spacing w:after="0" w:line="240" w:lineRule="auto"/>
        <w:rPr>
          <w:rFonts w:ascii="Arial" w:hAnsi="Arial" w:cs="Arial"/>
          <w:b/>
          <w:bCs/>
          <w:sz w:val="20"/>
          <w:szCs w:val="20"/>
        </w:rPr>
      </w:pPr>
    </w:p>
    <w:p w14:paraId="3F5080FC" w14:textId="5AFEF976" w:rsidR="00942CA2" w:rsidRPr="0090485C" w:rsidRDefault="003E4C0E" w:rsidP="00FA2997">
      <w:pPr>
        <w:spacing w:after="0" w:line="240" w:lineRule="auto"/>
        <w:rPr>
          <w:rFonts w:ascii="Arial" w:hAnsi="Arial" w:cs="Arial"/>
          <w:bCs/>
          <w:sz w:val="20"/>
          <w:szCs w:val="20"/>
        </w:rPr>
      </w:pPr>
      <w:r w:rsidRPr="0090485C">
        <w:rPr>
          <w:rFonts w:ascii="Arial" w:hAnsi="Arial" w:cs="Arial"/>
          <w:bCs/>
          <w:sz w:val="20"/>
          <w:szCs w:val="20"/>
        </w:rPr>
        <w:t xml:space="preserve">RECORDANDO ASIMISMO el esfuerzo de planificación de la transición hacia la naturaleza, incluidos los enfoques estratégicos que establecen </w:t>
      </w:r>
      <w:r w:rsidR="00942CA2" w:rsidRPr="0090485C">
        <w:rPr>
          <w:rFonts w:ascii="Arial" w:hAnsi="Arial" w:cs="Arial"/>
          <w:bCs/>
          <w:sz w:val="20"/>
          <w:szCs w:val="20"/>
        </w:rPr>
        <w:t xml:space="preserve">los objetivos, metas, acciones, mecanismos de rendición de cuentas y recursos de una organización para </w:t>
      </w:r>
      <w:r w:rsidR="00982EE0" w:rsidRPr="0090485C">
        <w:rPr>
          <w:rFonts w:ascii="Arial" w:hAnsi="Arial" w:cs="Arial"/>
          <w:bCs/>
          <w:sz w:val="20"/>
          <w:szCs w:val="20"/>
        </w:rPr>
        <w:t>responder</w:t>
      </w:r>
      <w:r w:rsidR="00942CA2" w:rsidRPr="0090485C">
        <w:rPr>
          <w:rFonts w:ascii="Arial" w:hAnsi="Arial" w:cs="Arial"/>
          <w:bCs/>
          <w:sz w:val="20"/>
          <w:szCs w:val="20"/>
        </w:rPr>
        <w:t xml:space="preserve"> y </w:t>
      </w:r>
      <w:r w:rsidR="00982EE0" w:rsidRPr="0090485C">
        <w:rPr>
          <w:rFonts w:ascii="Arial" w:hAnsi="Arial" w:cs="Arial"/>
          <w:bCs/>
          <w:sz w:val="20"/>
          <w:szCs w:val="20"/>
        </w:rPr>
        <w:t>contribuir</w:t>
      </w:r>
      <w:r w:rsidR="00942CA2" w:rsidRPr="0090485C">
        <w:rPr>
          <w:rFonts w:ascii="Arial" w:hAnsi="Arial" w:cs="Arial"/>
          <w:bCs/>
          <w:sz w:val="20"/>
          <w:szCs w:val="20"/>
        </w:rPr>
        <w:t xml:space="preserve"> a la transición que implica el </w:t>
      </w:r>
      <w:r w:rsidR="002E5E69" w:rsidRPr="0090485C">
        <w:rPr>
          <w:rFonts w:ascii="Arial" w:hAnsi="Arial" w:cs="Arial"/>
          <w:sz w:val="20"/>
          <w:szCs w:val="20"/>
        </w:rPr>
        <w:t>Marco Mundial de Biodiversidad de Kunming-Montreal</w:t>
      </w:r>
      <w:r w:rsidR="00942CA2" w:rsidRPr="0090485C">
        <w:rPr>
          <w:rFonts w:ascii="Arial" w:hAnsi="Arial" w:cs="Arial"/>
          <w:bCs/>
          <w:sz w:val="20"/>
          <w:szCs w:val="20"/>
        </w:rPr>
        <w:t xml:space="preserve">, </w:t>
      </w:r>
      <w:r w:rsidR="005E0A65" w:rsidRPr="0090485C">
        <w:rPr>
          <w:rFonts w:ascii="Arial" w:hAnsi="Arial" w:cs="Arial"/>
          <w:bCs/>
          <w:sz w:val="20"/>
          <w:szCs w:val="20"/>
        </w:rPr>
        <w:t>basado en</w:t>
      </w:r>
      <w:r w:rsidR="00942CA2" w:rsidRPr="0090485C">
        <w:rPr>
          <w:rFonts w:ascii="Arial" w:hAnsi="Arial" w:cs="Arial"/>
          <w:bCs/>
          <w:sz w:val="20"/>
          <w:szCs w:val="20"/>
        </w:rPr>
        <w:t xml:space="preserve"> los enfoques establecidos para la planificación de la transición climátic</w:t>
      </w:r>
      <w:r w:rsidRPr="0090485C">
        <w:rPr>
          <w:rFonts w:ascii="Arial" w:hAnsi="Arial" w:cs="Arial"/>
          <w:bCs/>
          <w:sz w:val="20"/>
          <w:szCs w:val="20"/>
        </w:rPr>
        <w:t>a</w:t>
      </w:r>
    </w:p>
    <w:p w14:paraId="0E712016" w14:textId="77777777" w:rsidR="00942CA2" w:rsidRPr="0090485C" w:rsidRDefault="00942CA2" w:rsidP="00FA2997">
      <w:pPr>
        <w:spacing w:after="0" w:line="240" w:lineRule="auto"/>
        <w:rPr>
          <w:rFonts w:ascii="Arial" w:hAnsi="Arial" w:cs="Arial"/>
          <w:b/>
          <w:bCs/>
          <w:sz w:val="20"/>
          <w:szCs w:val="20"/>
        </w:rPr>
      </w:pPr>
    </w:p>
    <w:p w14:paraId="24E8ABFC" w14:textId="77777777" w:rsidR="00C40848" w:rsidRPr="0090485C" w:rsidRDefault="00C40848" w:rsidP="00C40848">
      <w:pPr>
        <w:spacing w:after="0" w:line="240" w:lineRule="auto"/>
        <w:rPr>
          <w:rFonts w:ascii="Arial" w:hAnsi="Arial" w:cs="Arial"/>
          <w:b/>
          <w:bCs/>
          <w:sz w:val="20"/>
          <w:szCs w:val="20"/>
        </w:rPr>
      </w:pPr>
      <w:bookmarkStart w:id="0" w:name="_Hlk192690312"/>
      <w:r w:rsidRPr="0090485C">
        <w:rPr>
          <w:rFonts w:ascii="Arial" w:hAnsi="Arial" w:cs="Arial"/>
          <w:b/>
          <w:bCs/>
          <w:sz w:val="20"/>
          <w:szCs w:val="20"/>
        </w:rPr>
        <w:t xml:space="preserve">El Congreso Mundial de la Naturaleza de la UICN 2025, en su </w:t>
      </w:r>
      <w:r w:rsidR="00152914" w:rsidRPr="0090485C">
        <w:rPr>
          <w:rFonts w:ascii="Arial" w:hAnsi="Arial" w:cs="Arial"/>
          <w:b/>
          <w:bCs/>
          <w:sz w:val="20"/>
          <w:szCs w:val="20"/>
        </w:rPr>
        <w:t>período de sesiones</w:t>
      </w:r>
      <w:r w:rsidRPr="0090485C">
        <w:rPr>
          <w:rFonts w:ascii="Arial" w:hAnsi="Arial" w:cs="Arial"/>
          <w:b/>
          <w:bCs/>
          <w:sz w:val="20"/>
          <w:szCs w:val="20"/>
        </w:rPr>
        <w:t xml:space="preserve"> de Abu Dabi (Emiratos Árabes Unidos)</w:t>
      </w:r>
      <w:r w:rsidRPr="0090485C">
        <w:rPr>
          <w:rFonts w:ascii="Arial" w:eastAsia="Aptos" w:hAnsi="Arial" w:cs="Arial"/>
          <w:b/>
          <w:bCs/>
          <w:sz w:val="20"/>
          <w:szCs w:val="20"/>
          <w:lang w:bidi="th-TH"/>
        </w:rPr>
        <w:t>:</w:t>
      </w:r>
    </w:p>
    <w:p w14:paraId="0D1A9AAC" w14:textId="77777777" w:rsidR="00FA2997" w:rsidRPr="0090485C" w:rsidRDefault="00FA2997" w:rsidP="00FA2997">
      <w:pPr>
        <w:spacing w:after="0" w:line="240" w:lineRule="auto"/>
        <w:rPr>
          <w:rFonts w:ascii="Arial" w:hAnsi="Arial" w:cs="Arial"/>
          <w:sz w:val="20"/>
          <w:szCs w:val="20"/>
        </w:rPr>
      </w:pPr>
    </w:p>
    <w:p w14:paraId="50AC6DD5" w14:textId="77777777" w:rsidR="00B922A2" w:rsidRPr="0090485C" w:rsidRDefault="00B922A2" w:rsidP="00FA2997">
      <w:pPr>
        <w:spacing w:after="0" w:line="240" w:lineRule="auto"/>
        <w:rPr>
          <w:rFonts w:ascii="Arial" w:hAnsi="Arial" w:cs="Arial"/>
          <w:sz w:val="20"/>
          <w:szCs w:val="20"/>
        </w:rPr>
      </w:pPr>
      <w:r w:rsidRPr="0090485C">
        <w:rPr>
          <w:rFonts w:ascii="Arial" w:hAnsi="Arial" w:cs="Arial"/>
          <w:sz w:val="20"/>
          <w:szCs w:val="20"/>
        </w:rPr>
        <w:t>1. PIDE a</w:t>
      </w:r>
      <w:r w:rsidR="00C40848" w:rsidRPr="0090485C">
        <w:rPr>
          <w:rFonts w:ascii="Arial" w:hAnsi="Arial" w:cs="Arial"/>
          <w:sz w:val="20"/>
          <w:szCs w:val="20"/>
        </w:rPr>
        <w:t>l</w:t>
      </w:r>
      <w:r w:rsidRPr="0090485C">
        <w:rPr>
          <w:rFonts w:ascii="Arial" w:hAnsi="Arial" w:cs="Arial"/>
          <w:sz w:val="20"/>
          <w:szCs w:val="20"/>
        </w:rPr>
        <w:t xml:space="preserve"> Director General y a las Comisiones de la UICN que:</w:t>
      </w:r>
    </w:p>
    <w:p w14:paraId="01FE6ACF" w14:textId="77777777" w:rsidR="0011259D" w:rsidRPr="0090485C" w:rsidRDefault="0011259D" w:rsidP="00FA2997">
      <w:pPr>
        <w:spacing w:after="0" w:line="240" w:lineRule="auto"/>
        <w:rPr>
          <w:rFonts w:ascii="Arial" w:hAnsi="Arial" w:cs="Arial"/>
          <w:sz w:val="20"/>
          <w:szCs w:val="20"/>
        </w:rPr>
      </w:pPr>
    </w:p>
    <w:p w14:paraId="1854464B" w14:textId="77777777" w:rsidR="003A3E80" w:rsidRPr="0090485C" w:rsidRDefault="003A3E80" w:rsidP="00FA2997">
      <w:pPr>
        <w:spacing w:after="0" w:line="240" w:lineRule="auto"/>
        <w:rPr>
          <w:rFonts w:ascii="Arial" w:hAnsi="Arial" w:cs="Arial"/>
          <w:sz w:val="20"/>
          <w:szCs w:val="20"/>
        </w:rPr>
      </w:pPr>
      <w:r w:rsidRPr="0090485C">
        <w:rPr>
          <w:rFonts w:ascii="Arial" w:hAnsi="Arial" w:cs="Arial"/>
          <w:sz w:val="20"/>
          <w:szCs w:val="20"/>
        </w:rPr>
        <w:t xml:space="preserve">a. </w:t>
      </w:r>
      <w:r w:rsidR="0085163C" w:rsidRPr="0090485C">
        <w:rPr>
          <w:rFonts w:ascii="Arial" w:hAnsi="Arial" w:cs="Arial"/>
          <w:sz w:val="20"/>
          <w:szCs w:val="20"/>
        </w:rPr>
        <w:t xml:space="preserve">apoyen a las empresas por sus contribuciones rápidas y de alta integridad que tratan de lograr resultados positivos para la naturaleza, mediante la difusión en toda la Unión de enfoques (incluidos los propuestos por la UICN) que respalden valores éticos sólidos y </w:t>
      </w:r>
      <w:r w:rsidR="00273D7E" w:rsidRPr="0090485C">
        <w:rPr>
          <w:rFonts w:ascii="Arial" w:hAnsi="Arial" w:cs="Arial"/>
          <w:sz w:val="20"/>
          <w:szCs w:val="20"/>
        </w:rPr>
        <w:t xml:space="preserve">prioricen </w:t>
      </w:r>
      <w:r w:rsidR="0085163C" w:rsidRPr="0090485C">
        <w:rPr>
          <w:rFonts w:ascii="Arial" w:hAnsi="Arial" w:cs="Arial"/>
          <w:sz w:val="20"/>
          <w:szCs w:val="20"/>
        </w:rPr>
        <w:t>la prevención, la mitigación, la restauración y la compensación del impacto residual, y que además den prioridad a la conservación y la protección o, si las funciones y los servicios del ecosistema, la integridad ecológica y la conectividad se ven degradados, a la restauración; y</w:t>
      </w:r>
    </w:p>
    <w:p w14:paraId="74195C79" w14:textId="77777777" w:rsidR="003A3E80" w:rsidRPr="0090485C" w:rsidRDefault="003A3E80" w:rsidP="003A3E80">
      <w:pPr>
        <w:spacing w:after="0" w:line="240" w:lineRule="auto"/>
        <w:rPr>
          <w:rFonts w:ascii="Arial" w:hAnsi="Arial" w:cs="Arial"/>
          <w:sz w:val="20"/>
          <w:szCs w:val="20"/>
        </w:rPr>
      </w:pPr>
    </w:p>
    <w:p w14:paraId="0BFD8BC4" w14:textId="77777777" w:rsidR="003A3E80" w:rsidRPr="0090485C" w:rsidRDefault="003A3E80" w:rsidP="003A3E80">
      <w:pPr>
        <w:spacing w:after="0" w:line="240" w:lineRule="auto"/>
        <w:rPr>
          <w:rFonts w:ascii="Arial" w:hAnsi="Arial" w:cs="Arial"/>
          <w:sz w:val="20"/>
          <w:szCs w:val="20"/>
        </w:rPr>
      </w:pPr>
      <w:r w:rsidRPr="0090485C">
        <w:rPr>
          <w:rFonts w:ascii="Arial" w:hAnsi="Arial" w:cs="Arial"/>
          <w:sz w:val="20"/>
          <w:szCs w:val="20"/>
        </w:rPr>
        <w:t xml:space="preserve">b. </w:t>
      </w:r>
      <w:r w:rsidR="00D60DC3" w:rsidRPr="0090485C">
        <w:rPr>
          <w:rFonts w:ascii="Arial" w:hAnsi="Arial" w:cs="Arial"/>
          <w:sz w:val="20"/>
          <w:szCs w:val="20"/>
        </w:rPr>
        <w:t>respalden</w:t>
      </w:r>
      <w:r w:rsidRPr="0090485C">
        <w:rPr>
          <w:rFonts w:ascii="Arial" w:hAnsi="Arial" w:cs="Arial"/>
          <w:sz w:val="20"/>
          <w:szCs w:val="20"/>
        </w:rPr>
        <w:t xml:space="preserve"> los esfuerzos </w:t>
      </w:r>
      <w:r w:rsidR="00D60DC3" w:rsidRPr="0090485C">
        <w:rPr>
          <w:rFonts w:ascii="Arial" w:hAnsi="Arial" w:cs="Arial"/>
          <w:sz w:val="20"/>
          <w:szCs w:val="20"/>
        </w:rPr>
        <w:t xml:space="preserve">en </w:t>
      </w:r>
      <w:r w:rsidRPr="0090485C">
        <w:rPr>
          <w:rFonts w:ascii="Arial" w:hAnsi="Arial" w:cs="Arial"/>
          <w:sz w:val="20"/>
          <w:szCs w:val="20"/>
        </w:rPr>
        <w:t>toda la Unión para</w:t>
      </w:r>
      <w:r w:rsidR="00756135" w:rsidRPr="0090485C">
        <w:rPr>
          <w:rFonts w:ascii="Arial" w:hAnsi="Arial" w:cs="Arial"/>
          <w:sz w:val="20"/>
          <w:szCs w:val="20"/>
        </w:rPr>
        <w:t xml:space="preserve"> colaborar con los gobiernos a fin de</w:t>
      </w:r>
      <w:r w:rsidRPr="0090485C">
        <w:rPr>
          <w:rFonts w:ascii="Arial" w:hAnsi="Arial" w:cs="Arial"/>
          <w:sz w:val="20"/>
          <w:szCs w:val="20"/>
        </w:rPr>
        <w:t xml:space="preserve"> mejorar y apoyar el desarrollo de mecanismos dirigidos por el mercado (</w:t>
      </w:r>
      <w:r w:rsidR="00CF297A" w:rsidRPr="0090485C">
        <w:rPr>
          <w:rFonts w:ascii="Arial" w:hAnsi="Arial" w:cs="Arial"/>
          <w:sz w:val="20"/>
          <w:szCs w:val="20"/>
        </w:rPr>
        <w:t>p. ej.,</w:t>
      </w:r>
      <w:r w:rsidRPr="0090485C">
        <w:rPr>
          <w:rFonts w:ascii="Arial" w:hAnsi="Arial" w:cs="Arial"/>
          <w:sz w:val="20"/>
          <w:szCs w:val="20"/>
        </w:rPr>
        <w:t xml:space="preserve"> los créditos de biodiversidad o naturaleza</w:t>
      </w:r>
      <w:r w:rsidR="00F50EB9" w:rsidRPr="0090485C">
        <w:rPr>
          <w:rFonts w:ascii="Arial" w:hAnsi="Arial" w:cs="Arial"/>
          <w:sz w:val="20"/>
          <w:szCs w:val="20"/>
        </w:rPr>
        <w:t xml:space="preserve"> </w:t>
      </w:r>
      <w:r w:rsidR="00756135" w:rsidRPr="0090485C">
        <w:rPr>
          <w:rFonts w:ascii="Arial" w:hAnsi="Arial" w:cs="Arial"/>
          <w:sz w:val="20"/>
          <w:szCs w:val="20"/>
        </w:rPr>
        <w:t xml:space="preserve">conformes a los principios generalmente acordados, como </w:t>
      </w:r>
      <w:r w:rsidR="00F50EB9" w:rsidRPr="0090485C">
        <w:rPr>
          <w:rFonts w:ascii="Arial" w:hAnsi="Arial" w:cs="Arial"/>
          <w:sz w:val="20"/>
          <w:szCs w:val="20"/>
        </w:rPr>
        <w:t>los publicados por el Grupo Consultivo Internacional sobre los Créditos de Biodiversidad (IAPB, por sus siglas en inglés))</w:t>
      </w:r>
      <w:r w:rsidRPr="0090485C">
        <w:rPr>
          <w:rFonts w:ascii="Arial" w:hAnsi="Arial" w:cs="Arial"/>
          <w:sz w:val="20"/>
          <w:szCs w:val="20"/>
        </w:rPr>
        <w:t xml:space="preserve">, con integridad ambiental, para </w:t>
      </w:r>
      <w:r w:rsidR="00CF297A" w:rsidRPr="0090485C">
        <w:rPr>
          <w:rFonts w:ascii="Arial" w:hAnsi="Arial" w:cs="Arial"/>
          <w:sz w:val="20"/>
          <w:szCs w:val="20"/>
        </w:rPr>
        <w:t>realizar</w:t>
      </w:r>
      <w:r w:rsidRPr="0090485C">
        <w:rPr>
          <w:rFonts w:ascii="Arial" w:hAnsi="Arial" w:cs="Arial"/>
          <w:sz w:val="20"/>
          <w:szCs w:val="20"/>
        </w:rPr>
        <w:t xml:space="preserve"> contribuciones </w:t>
      </w:r>
      <w:r w:rsidR="00F72A4F" w:rsidRPr="0090485C">
        <w:rPr>
          <w:rFonts w:ascii="Arial" w:hAnsi="Arial" w:cs="Arial"/>
          <w:sz w:val="20"/>
          <w:szCs w:val="20"/>
        </w:rPr>
        <w:t>beneficiosas</w:t>
      </w:r>
      <w:r w:rsidRPr="0090485C">
        <w:rPr>
          <w:rFonts w:ascii="Arial" w:hAnsi="Arial" w:cs="Arial"/>
          <w:sz w:val="20"/>
          <w:szCs w:val="20"/>
        </w:rPr>
        <w:t xml:space="preserve"> hacia la naturaleza positiva, </w:t>
      </w:r>
      <w:r w:rsidR="00F72A4F" w:rsidRPr="0090485C">
        <w:rPr>
          <w:rFonts w:ascii="Arial" w:hAnsi="Arial" w:cs="Arial"/>
          <w:sz w:val="20"/>
          <w:szCs w:val="20"/>
        </w:rPr>
        <w:t>entre otras cosas, según</w:t>
      </w:r>
      <w:r w:rsidRPr="0090485C">
        <w:rPr>
          <w:rFonts w:ascii="Arial" w:hAnsi="Arial" w:cs="Arial"/>
          <w:sz w:val="20"/>
          <w:szCs w:val="20"/>
        </w:rPr>
        <w:t xml:space="preserve"> lo informado por la UICN;</w:t>
      </w:r>
    </w:p>
    <w:p w14:paraId="18E790C8" w14:textId="77777777" w:rsidR="00FA2997" w:rsidRPr="0090485C" w:rsidRDefault="00FA2997" w:rsidP="00FA2997">
      <w:pPr>
        <w:spacing w:after="0" w:line="240" w:lineRule="auto"/>
        <w:rPr>
          <w:rFonts w:ascii="Arial" w:hAnsi="Arial" w:cs="Arial"/>
          <w:sz w:val="20"/>
          <w:szCs w:val="20"/>
        </w:rPr>
      </w:pPr>
    </w:p>
    <w:p w14:paraId="06AA1370" w14:textId="77777777" w:rsidR="0011259D" w:rsidRPr="0090485C" w:rsidRDefault="003A3E80" w:rsidP="00FA2997">
      <w:pPr>
        <w:spacing w:after="0" w:line="240" w:lineRule="auto"/>
        <w:rPr>
          <w:rFonts w:ascii="Arial" w:hAnsi="Arial" w:cs="Arial"/>
          <w:sz w:val="20"/>
          <w:szCs w:val="20"/>
        </w:rPr>
      </w:pPr>
      <w:r w:rsidRPr="0090485C">
        <w:rPr>
          <w:rFonts w:ascii="Arial" w:hAnsi="Arial" w:cs="Arial"/>
          <w:sz w:val="20"/>
          <w:szCs w:val="20"/>
        </w:rPr>
        <w:t>2. INVITA a la UICN y a sus Miembros a apoyar:</w:t>
      </w:r>
    </w:p>
    <w:p w14:paraId="45B86DCE" w14:textId="77777777" w:rsidR="007F337A" w:rsidRPr="0090485C" w:rsidRDefault="007F337A" w:rsidP="00FA2997">
      <w:pPr>
        <w:spacing w:after="0" w:line="240" w:lineRule="auto"/>
        <w:rPr>
          <w:rFonts w:ascii="Arial" w:hAnsi="Arial" w:cs="Arial"/>
          <w:sz w:val="20"/>
          <w:szCs w:val="20"/>
        </w:rPr>
      </w:pPr>
    </w:p>
    <w:p w14:paraId="4F594191" w14:textId="77777777" w:rsidR="003A3E80" w:rsidRPr="0090485C" w:rsidRDefault="003A3E80" w:rsidP="00FA2997">
      <w:pPr>
        <w:spacing w:after="0" w:line="240" w:lineRule="auto"/>
        <w:rPr>
          <w:rFonts w:ascii="Arial" w:hAnsi="Arial" w:cs="Arial"/>
          <w:sz w:val="20"/>
          <w:szCs w:val="20"/>
        </w:rPr>
      </w:pPr>
      <w:r w:rsidRPr="0090485C">
        <w:rPr>
          <w:rFonts w:ascii="Arial" w:hAnsi="Arial" w:cs="Arial"/>
          <w:sz w:val="20"/>
          <w:szCs w:val="20"/>
        </w:rPr>
        <w:t>a. acciones beneficiosas para la biodiversidad, más allá de la mera promesa de recursos</w:t>
      </w:r>
      <w:r w:rsidR="00BD0486" w:rsidRPr="0090485C">
        <w:rPr>
          <w:rFonts w:ascii="Arial" w:hAnsi="Arial" w:cs="Arial"/>
          <w:sz w:val="20"/>
          <w:szCs w:val="20"/>
        </w:rPr>
        <w:t>, que den prioridad a la reducción de las presiones sobre la naturaleza, en consonancia con la jerarquía de mitigación</w:t>
      </w:r>
      <w:r w:rsidRPr="0090485C">
        <w:rPr>
          <w:rFonts w:ascii="Arial" w:hAnsi="Arial" w:cs="Arial"/>
          <w:sz w:val="20"/>
          <w:szCs w:val="20"/>
        </w:rPr>
        <w:t>;</w:t>
      </w:r>
    </w:p>
    <w:p w14:paraId="2E352753" w14:textId="77777777" w:rsidR="0011259D" w:rsidRPr="0090485C" w:rsidRDefault="0011259D" w:rsidP="00FA2997">
      <w:pPr>
        <w:spacing w:after="0" w:line="240" w:lineRule="auto"/>
        <w:rPr>
          <w:rFonts w:ascii="Arial" w:hAnsi="Arial" w:cs="Arial"/>
          <w:sz w:val="20"/>
          <w:szCs w:val="20"/>
        </w:rPr>
      </w:pPr>
    </w:p>
    <w:p w14:paraId="48327837" w14:textId="77777777" w:rsidR="00BD0486" w:rsidRPr="0090485C" w:rsidRDefault="00BD0486" w:rsidP="00FA2997">
      <w:pPr>
        <w:spacing w:after="0" w:line="240" w:lineRule="auto"/>
        <w:rPr>
          <w:rFonts w:ascii="Arial" w:hAnsi="Arial" w:cs="Arial"/>
          <w:sz w:val="20"/>
          <w:szCs w:val="20"/>
        </w:rPr>
      </w:pPr>
      <w:r w:rsidRPr="0090485C">
        <w:rPr>
          <w:rFonts w:ascii="Arial" w:hAnsi="Arial" w:cs="Arial"/>
          <w:sz w:val="20"/>
          <w:szCs w:val="20"/>
        </w:rPr>
        <w:t>a</w:t>
      </w:r>
      <w:r w:rsidR="00F50EB9" w:rsidRPr="0090485C">
        <w:rPr>
          <w:rFonts w:ascii="Arial" w:hAnsi="Arial" w:cs="Arial"/>
          <w:sz w:val="20"/>
          <w:szCs w:val="20"/>
        </w:rPr>
        <w:t xml:space="preserve"> </w:t>
      </w:r>
      <w:r w:rsidRPr="0090485C">
        <w:rPr>
          <w:rFonts w:ascii="Arial" w:hAnsi="Arial" w:cs="Arial"/>
          <w:i/>
          <w:sz w:val="20"/>
          <w:szCs w:val="20"/>
        </w:rPr>
        <w:t>bis</w:t>
      </w:r>
      <w:r w:rsidRPr="0090485C">
        <w:rPr>
          <w:rFonts w:ascii="Arial" w:hAnsi="Arial" w:cs="Arial"/>
          <w:sz w:val="20"/>
          <w:szCs w:val="20"/>
        </w:rPr>
        <w:t xml:space="preserve">. el otorgamiento de prioridad a las acciones centradas en evitar y mitigar el impacto sobre la biodiversidad, como requiere la jerarquía de mitigación, avanzando al mismo tiempo hacia acciones positivas para la naturaleza que vayan más allá de la evitación y la </w:t>
      </w:r>
      <w:r w:rsidR="0050631B" w:rsidRPr="0090485C">
        <w:rPr>
          <w:rFonts w:ascii="Arial" w:hAnsi="Arial" w:cs="Arial"/>
          <w:sz w:val="20"/>
          <w:szCs w:val="20"/>
        </w:rPr>
        <w:t>mitigación seguidas idealmente de acciones positivas de conservación adicionales, como se indica en la jerarquía mitigación y conservación, a fin de obtener una ganancia global neta de biodiversidad;</w:t>
      </w:r>
    </w:p>
    <w:p w14:paraId="533AA062" w14:textId="77777777" w:rsidR="00BD0486" w:rsidRPr="0090485C" w:rsidRDefault="00BD0486" w:rsidP="00FA2997">
      <w:pPr>
        <w:spacing w:after="0" w:line="240" w:lineRule="auto"/>
        <w:rPr>
          <w:rFonts w:ascii="Arial" w:hAnsi="Arial" w:cs="Arial"/>
          <w:sz w:val="20"/>
          <w:szCs w:val="20"/>
        </w:rPr>
      </w:pPr>
    </w:p>
    <w:p w14:paraId="0B27B79B" w14:textId="77777777" w:rsidR="003A3E80" w:rsidRPr="0090485C" w:rsidRDefault="003A3E80" w:rsidP="00FA2997">
      <w:pPr>
        <w:spacing w:after="0" w:line="240" w:lineRule="auto"/>
        <w:rPr>
          <w:rFonts w:ascii="Arial" w:hAnsi="Arial" w:cs="Arial"/>
          <w:sz w:val="20"/>
          <w:szCs w:val="20"/>
        </w:rPr>
      </w:pPr>
      <w:r w:rsidRPr="0090485C">
        <w:rPr>
          <w:rFonts w:ascii="Arial" w:hAnsi="Arial" w:cs="Arial"/>
          <w:sz w:val="20"/>
          <w:szCs w:val="20"/>
        </w:rPr>
        <w:t>b. acciones cuyo alcance vaya más allá de la compensación por la degradación</w:t>
      </w:r>
      <w:r w:rsidR="0050631B" w:rsidRPr="0090485C">
        <w:rPr>
          <w:rFonts w:ascii="Arial" w:hAnsi="Arial" w:cs="Arial"/>
          <w:sz w:val="20"/>
          <w:szCs w:val="20"/>
        </w:rPr>
        <w:t xml:space="preserve"> a fin de asegurar una ganancia neta de biodiversidad</w:t>
      </w:r>
      <w:r w:rsidR="00F50EB9" w:rsidRPr="0090485C">
        <w:rPr>
          <w:rFonts w:ascii="Arial" w:hAnsi="Arial" w:cs="Arial"/>
          <w:sz w:val="20"/>
          <w:szCs w:val="20"/>
        </w:rPr>
        <w:t xml:space="preserve"> y</w:t>
      </w:r>
      <w:r w:rsidR="0050631B" w:rsidRPr="0090485C">
        <w:rPr>
          <w:rFonts w:ascii="Arial" w:hAnsi="Arial" w:cs="Arial"/>
          <w:sz w:val="20"/>
          <w:szCs w:val="20"/>
        </w:rPr>
        <w:t xml:space="preserve"> que integren la gobernanza territorial y los beneficios a largo plazo para </w:t>
      </w:r>
      <w:r w:rsidR="00F50EB9" w:rsidRPr="0090485C">
        <w:rPr>
          <w:rFonts w:ascii="Arial" w:hAnsi="Arial" w:cs="Arial"/>
          <w:sz w:val="20"/>
          <w:szCs w:val="20"/>
        </w:rPr>
        <w:t xml:space="preserve">los Pueblos Indígenas y </w:t>
      </w:r>
      <w:r w:rsidR="0050631B" w:rsidRPr="0090485C">
        <w:rPr>
          <w:rFonts w:ascii="Arial" w:hAnsi="Arial" w:cs="Arial"/>
          <w:sz w:val="20"/>
          <w:szCs w:val="20"/>
        </w:rPr>
        <w:t>las comunidades locales y los ecosistemas</w:t>
      </w:r>
      <w:r w:rsidRPr="0090485C">
        <w:rPr>
          <w:rFonts w:ascii="Arial" w:hAnsi="Arial" w:cs="Arial"/>
          <w:sz w:val="20"/>
          <w:szCs w:val="20"/>
        </w:rPr>
        <w:t>;</w:t>
      </w:r>
    </w:p>
    <w:p w14:paraId="0DBB6D49" w14:textId="77777777" w:rsidR="0011259D" w:rsidRPr="0090485C" w:rsidRDefault="0011259D" w:rsidP="00FA2997">
      <w:pPr>
        <w:spacing w:after="0" w:line="240" w:lineRule="auto"/>
        <w:rPr>
          <w:rFonts w:ascii="Arial" w:hAnsi="Arial" w:cs="Arial"/>
          <w:sz w:val="20"/>
          <w:szCs w:val="20"/>
        </w:rPr>
      </w:pPr>
    </w:p>
    <w:p w14:paraId="6A5C30EE" w14:textId="77777777" w:rsidR="003A3E80" w:rsidRPr="0090485C" w:rsidRDefault="003A3E80" w:rsidP="00FA2997">
      <w:pPr>
        <w:spacing w:after="0" w:line="240" w:lineRule="auto"/>
        <w:rPr>
          <w:rFonts w:ascii="Arial" w:hAnsi="Arial" w:cs="Arial"/>
          <w:sz w:val="20"/>
          <w:szCs w:val="20"/>
        </w:rPr>
      </w:pPr>
      <w:r w:rsidRPr="0090485C">
        <w:rPr>
          <w:rFonts w:ascii="Arial" w:hAnsi="Arial" w:cs="Arial"/>
          <w:sz w:val="20"/>
          <w:szCs w:val="20"/>
        </w:rPr>
        <w:t>c. evaluaciones que incluyan los efectos</w:t>
      </w:r>
      <w:r w:rsidR="0050631B" w:rsidRPr="0090485C">
        <w:rPr>
          <w:rFonts w:ascii="Arial" w:hAnsi="Arial" w:cs="Arial"/>
          <w:sz w:val="20"/>
          <w:szCs w:val="20"/>
        </w:rPr>
        <w:t xml:space="preserve"> acumulativos,</w:t>
      </w:r>
      <w:r w:rsidRPr="0090485C">
        <w:rPr>
          <w:rFonts w:ascii="Arial" w:hAnsi="Arial" w:cs="Arial"/>
          <w:sz w:val="20"/>
          <w:szCs w:val="20"/>
        </w:rPr>
        <w:t xml:space="preserve"> secundarios e indirectos (</w:t>
      </w:r>
      <w:r w:rsidR="00324996" w:rsidRPr="0090485C">
        <w:rPr>
          <w:rFonts w:ascii="Arial" w:hAnsi="Arial" w:cs="Arial"/>
          <w:sz w:val="20"/>
          <w:szCs w:val="20"/>
        </w:rPr>
        <w:t xml:space="preserve">p. ej., </w:t>
      </w:r>
      <w:r w:rsidRPr="0090485C">
        <w:rPr>
          <w:rFonts w:ascii="Arial" w:hAnsi="Arial" w:cs="Arial"/>
          <w:sz w:val="20"/>
          <w:szCs w:val="20"/>
        </w:rPr>
        <w:t>sobre otras especies, a largo plazo</w:t>
      </w:r>
      <w:r w:rsidR="00324996" w:rsidRPr="0090485C">
        <w:rPr>
          <w:rFonts w:ascii="Arial" w:hAnsi="Arial" w:cs="Arial"/>
          <w:sz w:val="20"/>
          <w:szCs w:val="20"/>
        </w:rPr>
        <w:t xml:space="preserve"> y</w:t>
      </w:r>
      <w:r w:rsidRPr="0090485C">
        <w:rPr>
          <w:rFonts w:ascii="Arial" w:hAnsi="Arial" w:cs="Arial"/>
          <w:sz w:val="20"/>
          <w:szCs w:val="20"/>
        </w:rPr>
        <w:t xml:space="preserve"> sobre las funciones de los ecosistemas); y</w:t>
      </w:r>
    </w:p>
    <w:p w14:paraId="6DCE0921" w14:textId="77777777" w:rsidR="0011259D" w:rsidRPr="0090485C" w:rsidRDefault="0011259D" w:rsidP="00FA2997">
      <w:pPr>
        <w:spacing w:after="0" w:line="240" w:lineRule="auto"/>
        <w:rPr>
          <w:rFonts w:ascii="Arial" w:hAnsi="Arial" w:cs="Arial"/>
          <w:sz w:val="20"/>
          <w:szCs w:val="20"/>
        </w:rPr>
      </w:pPr>
    </w:p>
    <w:p w14:paraId="14411BB2" w14:textId="77777777" w:rsidR="005E119F" w:rsidRPr="0090485C" w:rsidRDefault="003A3E80" w:rsidP="00FA2997">
      <w:pPr>
        <w:spacing w:after="0" w:line="240" w:lineRule="auto"/>
        <w:rPr>
          <w:rFonts w:ascii="Arial" w:hAnsi="Arial" w:cs="Arial"/>
          <w:sz w:val="20"/>
          <w:szCs w:val="20"/>
        </w:rPr>
      </w:pPr>
      <w:r w:rsidRPr="0090485C">
        <w:rPr>
          <w:rFonts w:ascii="Arial" w:hAnsi="Arial" w:cs="Arial"/>
          <w:sz w:val="20"/>
          <w:szCs w:val="20"/>
        </w:rPr>
        <w:t>d. acciones que promuevan la biodiversidad local y su resiliencia, incluida la conectividad</w:t>
      </w:r>
      <w:r w:rsidR="00595B75" w:rsidRPr="0090485C">
        <w:rPr>
          <w:rFonts w:ascii="Arial" w:hAnsi="Arial" w:cs="Arial"/>
          <w:sz w:val="20"/>
          <w:szCs w:val="20"/>
        </w:rPr>
        <w:t>;</w:t>
      </w:r>
      <w:r w:rsidR="00242764" w:rsidRPr="0090485C">
        <w:rPr>
          <w:rFonts w:ascii="Arial" w:hAnsi="Arial" w:cs="Arial"/>
          <w:sz w:val="20"/>
          <w:szCs w:val="20"/>
        </w:rPr>
        <w:t xml:space="preserve"> y</w:t>
      </w:r>
    </w:p>
    <w:p w14:paraId="20D033F0" w14:textId="77777777" w:rsidR="00285E7A" w:rsidRPr="0090485C" w:rsidRDefault="00285E7A" w:rsidP="00FA2997">
      <w:pPr>
        <w:spacing w:after="0" w:line="240" w:lineRule="auto"/>
        <w:rPr>
          <w:rFonts w:ascii="Arial" w:hAnsi="Arial" w:cs="Arial"/>
          <w:sz w:val="20"/>
          <w:szCs w:val="20"/>
        </w:rPr>
      </w:pPr>
    </w:p>
    <w:p w14:paraId="6E654178" w14:textId="77777777" w:rsidR="003A3E80" w:rsidRPr="0090485C" w:rsidRDefault="003A3E80" w:rsidP="00FA2997">
      <w:pPr>
        <w:spacing w:after="0" w:line="240" w:lineRule="auto"/>
        <w:rPr>
          <w:rFonts w:ascii="Arial" w:hAnsi="Arial" w:cs="Arial"/>
          <w:sz w:val="20"/>
          <w:szCs w:val="20"/>
        </w:rPr>
      </w:pPr>
      <w:r w:rsidRPr="0090485C">
        <w:rPr>
          <w:rFonts w:ascii="Arial" w:hAnsi="Arial" w:cs="Arial"/>
          <w:sz w:val="20"/>
          <w:szCs w:val="20"/>
        </w:rPr>
        <w:t xml:space="preserve">3. </w:t>
      </w:r>
      <w:r w:rsidR="00CF297A" w:rsidRPr="0090485C">
        <w:rPr>
          <w:rFonts w:ascii="Arial" w:hAnsi="Arial" w:cs="Arial"/>
          <w:sz w:val="20"/>
          <w:szCs w:val="20"/>
        </w:rPr>
        <w:t>EXHORTA</w:t>
      </w:r>
      <w:r w:rsidRPr="0090485C">
        <w:rPr>
          <w:rFonts w:ascii="Arial" w:hAnsi="Arial" w:cs="Arial"/>
          <w:sz w:val="20"/>
          <w:szCs w:val="20"/>
        </w:rPr>
        <w:t xml:space="preserve"> a los Estados, l</w:t>
      </w:r>
      <w:r w:rsidR="00CF297A" w:rsidRPr="0090485C">
        <w:rPr>
          <w:rFonts w:ascii="Arial" w:hAnsi="Arial" w:cs="Arial"/>
          <w:sz w:val="20"/>
          <w:szCs w:val="20"/>
        </w:rPr>
        <w:t xml:space="preserve">os organismos </w:t>
      </w:r>
      <w:r w:rsidRPr="0090485C">
        <w:rPr>
          <w:rFonts w:ascii="Arial" w:hAnsi="Arial" w:cs="Arial"/>
          <w:sz w:val="20"/>
          <w:szCs w:val="20"/>
        </w:rPr>
        <w:t xml:space="preserve">internacionales y los organismos multilaterales de financiación de la biodiversidad </w:t>
      </w:r>
      <w:r w:rsidR="00CF297A" w:rsidRPr="0090485C">
        <w:rPr>
          <w:rFonts w:ascii="Arial" w:hAnsi="Arial" w:cs="Arial"/>
          <w:sz w:val="20"/>
          <w:szCs w:val="20"/>
        </w:rPr>
        <w:t>a</w:t>
      </w:r>
      <w:r w:rsidRPr="0090485C">
        <w:rPr>
          <w:rFonts w:ascii="Arial" w:hAnsi="Arial" w:cs="Arial"/>
          <w:sz w:val="20"/>
          <w:szCs w:val="20"/>
        </w:rPr>
        <w:t>:</w:t>
      </w:r>
    </w:p>
    <w:p w14:paraId="3D8D9D24" w14:textId="77777777" w:rsidR="00285E7A" w:rsidRPr="0090485C" w:rsidRDefault="00285E7A" w:rsidP="00FA2997">
      <w:pPr>
        <w:spacing w:after="0" w:line="240" w:lineRule="auto"/>
        <w:rPr>
          <w:rFonts w:ascii="Arial" w:hAnsi="Arial" w:cs="Arial"/>
          <w:sz w:val="20"/>
          <w:szCs w:val="20"/>
        </w:rPr>
      </w:pPr>
    </w:p>
    <w:p w14:paraId="7CD2545A" w14:textId="5A7FE15D" w:rsidR="003A3E80" w:rsidRPr="0090485C" w:rsidRDefault="003A3E80" w:rsidP="00FA2997">
      <w:pPr>
        <w:spacing w:after="0" w:line="240" w:lineRule="auto"/>
        <w:rPr>
          <w:rFonts w:ascii="Arial" w:hAnsi="Arial" w:cs="Arial"/>
          <w:sz w:val="20"/>
          <w:szCs w:val="20"/>
        </w:rPr>
      </w:pPr>
      <w:r w:rsidRPr="0090485C">
        <w:rPr>
          <w:rFonts w:ascii="Arial" w:hAnsi="Arial" w:cs="Arial"/>
          <w:sz w:val="20"/>
          <w:szCs w:val="20"/>
        </w:rPr>
        <w:t xml:space="preserve">a. </w:t>
      </w:r>
      <w:r w:rsidR="00CF297A" w:rsidRPr="0090485C">
        <w:rPr>
          <w:rFonts w:ascii="Arial" w:hAnsi="Arial" w:cs="Arial"/>
          <w:sz w:val="20"/>
          <w:szCs w:val="20"/>
        </w:rPr>
        <w:t>apoyar</w:t>
      </w:r>
      <w:r w:rsidRPr="0090485C">
        <w:rPr>
          <w:rFonts w:ascii="Arial" w:hAnsi="Arial" w:cs="Arial"/>
          <w:sz w:val="20"/>
          <w:szCs w:val="20"/>
        </w:rPr>
        <w:t xml:space="preserve"> el desarrollo de marcos que </w:t>
      </w:r>
      <w:r w:rsidR="00CF297A" w:rsidRPr="0090485C">
        <w:rPr>
          <w:rFonts w:ascii="Arial" w:hAnsi="Arial" w:cs="Arial"/>
          <w:sz w:val="20"/>
          <w:szCs w:val="20"/>
        </w:rPr>
        <w:t>alienten</w:t>
      </w:r>
      <w:r w:rsidRPr="0090485C">
        <w:rPr>
          <w:rFonts w:ascii="Arial" w:hAnsi="Arial" w:cs="Arial"/>
          <w:sz w:val="20"/>
          <w:szCs w:val="20"/>
        </w:rPr>
        <w:t xml:space="preserve"> a las empresas a </w:t>
      </w:r>
      <w:r w:rsidR="00D80BBB" w:rsidRPr="0090485C">
        <w:rPr>
          <w:rFonts w:ascii="Arial" w:hAnsi="Arial" w:cs="Arial"/>
          <w:sz w:val="20"/>
          <w:szCs w:val="20"/>
        </w:rPr>
        <w:t xml:space="preserve">tomar medidas para reducir la huella ambiental total de la producción y la prestación de servicios y a </w:t>
      </w:r>
      <w:r w:rsidRPr="0090485C">
        <w:rPr>
          <w:rFonts w:ascii="Arial" w:hAnsi="Arial" w:cs="Arial"/>
          <w:sz w:val="20"/>
          <w:szCs w:val="20"/>
        </w:rPr>
        <w:t xml:space="preserve">realizar contribuciones de alta </w:t>
      </w:r>
      <w:r w:rsidRPr="0090485C">
        <w:rPr>
          <w:rFonts w:ascii="Arial" w:hAnsi="Arial" w:cs="Arial"/>
          <w:sz w:val="20"/>
          <w:szCs w:val="20"/>
        </w:rPr>
        <w:lastRenderedPageBreak/>
        <w:t xml:space="preserve">integridad para lograr una naturaleza positiva, </w:t>
      </w:r>
      <w:r w:rsidR="00CF297A" w:rsidRPr="0090485C">
        <w:rPr>
          <w:rFonts w:ascii="Arial" w:hAnsi="Arial" w:cs="Arial"/>
          <w:sz w:val="20"/>
          <w:szCs w:val="20"/>
        </w:rPr>
        <w:t>entre otras cosas mediante</w:t>
      </w:r>
      <w:r w:rsidRPr="0090485C">
        <w:rPr>
          <w:rFonts w:ascii="Arial" w:hAnsi="Arial" w:cs="Arial"/>
          <w:sz w:val="20"/>
          <w:szCs w:val="20"/>
        </w:rPr>
        <w:t xml:space="preserve"> acciones alineadas con</w:t>
      </w:r>
      <w:r w:rsidR="00D80BBB" w:rsidRPr="0090485C">
        <w:rPr>
          <w:rFonts w:ascii="Arial" w:hAnsi="Arial" w:cs="Arial"/>
          <w:sz w:val="20"/>
          <w:szCs w:val="20"/>
        </w:rPr>
        <w:t xml:space="preserve"> los cuatro objetivos de</w:t>
      </w:r>
      <w:r w:rsidRPr="0090485C">
        <w:rPr>
          <w:rFonts w:ascii="Arial" w:hAnsi="Arial" w:cs="Arial"/>
          <w:sz w:val="20"/>
          <w:szCs w:val="20"/>
        </w:rPr>
        <w:t>l</w:t>
      </w:r>
      <w:r w:rsidR="002E5E69">
        <w:rPr>
          <w:rFonts w:ascii="Arial" w:hAnsi="Arial" w:cs="Arial"/>
          <w:sz w:val="20"/>
          <w:szCs w:val="20"/>
        </w:rPr>
        <w:t xml:space="preserve"> </w:t>
      </w:r>
      <w:r w:rsidR="002E5E69" w:rsidRPr="0090485C">
        <w:rPr>
          <w:rFonts w:ascii="Arial" w:hAnsi="Arial" w:cs="Arial"/>
          <w:sz w:val="20"/>
          <w:szCs w:val="20"/>
        </w:rPr>
        <w:t>Marco Mundial de Biodiversidad de Kunming-Montreal</w:t>
      </w:r>
      <w:r w:rsidRPr="0090485C">
        <w:rPr>
          <w:rFonts w:ascii="Arial" w:hAnsi="Arial" w:cs="Arial"/>
          <w:sz w:val="20"/>
          <w:szCs w:val="20"/>
        </w:rPr>
        <w:t xml:space="preserve">, en particular el Objetivo A sobre </w:t>
      </w:r>
      <w:r w:rsidR="00CF297A" w:rsidRPr="0090485C">
        <w:rPr>
          <w:rFonts w:ascii="Arial" w:hAnsi="Arial" w:cs="Arial"/>
          <w:sz w:val="20"/>
          <w:szCs w:val="20"/>
        </w:rPr>
        <w:t xml:space="preserve">las </w:t>
      </w:r>
      <w:r w:rsidRPr="0090485C">
        <w:rPr>
          <w:rFonts w:ascii="Arial" w:hAnsi="Arial" w:cs="Arial"/>
          <w:sz w:val="20"/>
          <w:szCs w:val="20"/>
        </w:rPr>
        <w:t xml:space="preserve">especies y </w:t>
      </w:r>
      <w:r w:rsidR="00CF297A" w:rsidRPr="0090485C">
        <w:rPr>
          <w:rFonts w:ascii="Arial" w:hAnsi="Arial" w:cs="Arial"/>
          <w:sz w:val="20"/>
          <w:szCs w:val="20"/>
        </w:rPr>
        <w:t xml:space="preserve">los </w:t>
      </w:r>
      <w:r w:rsidRPr="0090485C">
        <w:rPr>
          <w:rFonts w:ascii="Arial" w:hAnsi="Arial" w:cs="Arial"/>
          <w:sz w:val="20"/>
          <w:szCs w:val="20"/>
        </w:rPr>
        <w:t>ecosistemas;</w:t>
      </w:r>
    </w:p>
    <w:p w14:paraId="2BFAFE94" w14:textId="77777777" w:rsidR="00285E7A" w:rsidRPr="0090485C" w:rsidRDefault="00285E7A" w:rsidP="00FA2997">
      <w:pPr>
        <w:spacing w:after="0" w:line="240" w:lineRule="auto"/>
        <w:rPr>
          <w:rFonts w:ascii="Arial" w:hAnsi="Arial" w:cs="Arial"/>
          <w:sz w:val="20"/>
          <w:szCs w:val="20"/>
        </w:rPr>
      </w:pPr>
    </w:p>
    <w:p w14:paraId="57052D3C" w14:textId="77777777" w:rsidR="00411E25" w:rsidRPr="0090485C" w:rsidRDefault="003A3E80" w:rsidP="00FA2997">
      <w:pPr>
        <w:spacing w:after="0" w:line="240" w:lineRule="auto"/>
        <w:rPr>
          <w:rFonts w:ascii="Arial" w:hAnsi="Arial" w:cs="Arial"/>
          <w:sz w:val="20"/>
          <w:szCs w:val="20"/>
        </w:rPr>
      </w:pPr>
      <w:r w:rsidRPr="0090485C">
        <w:rPr>
          <w:rFonts w:ascii="Arial" w:hAnsi="Arial" w:cs="Arial"/>
          <w:sz w:val="20"/>
          <w:szCs w:val="20"/>
        </w:rPr>
        <w:t xml:space="preserve">b. colaborar con las empresas para </w:t>
      </w:r>
      <w:r w:rsidR="00674DCD" w:rsidRPr="0090485C">
        <w:rPr>
          <w:rFonts w:ascii="Arial" w:hAnsi="Arial" w:cs="Arial"/>
          <w:sz w:val="20"/>
          <w:szCs w:val="20"/>
        </w:rPr>
        <w:t xml:space="preserve">establecer objetivos y </w:t>
      </w:r>
      <w:r w:rsidR="00FC4013" w:rsidRPr="0090485C">
        <w:rPr>
          <w:rFonts w:ascii="Arial" w:hAnsi="Arial" w:cs="Arial"/>
          <w:sz w:val="20"/>
          <w:szCs w:val="20"/>
        </w:rPr>
        <w:t>ejecutar</w:t>
      </w:r>
      <w:r w:rsidRPr="0090485C">
        <w:rPr>
          <w:rFonts w:ascii="Arial" w:hAnsi="Arial" w:cs="Arial"/>
          <w:sz w:val="20"/>
          <w:szCs w:val="20"/>
        </w:rPr>
        <w:t xml:space="preserve"> rápidamente</w:t>
      </w:r>
      <w:r w:rsidR="00FC4013" w:rsidRPr="0090485C">
        <w:rPr>
          <w:rFonts w:ascii="Arial" w:hAnsi="Arial" w:cs="Arial"/>
          <w:sz w:val="20"/>
          <w:szCs w:val="20"/>
        </w:rPr>
        <w:t>, informando públicamente sobre ello,</w:t>
      </w:r>
      <w:r w:rsidR="00674DCD" w:rsidRPr="0090485C">
        <w:rPr>
          <w:rFonts w:ascii="Arial" w:hAnsi="Arial" w:cs="Arial"/>
          <w:sz w:val="20"/>
          <w:szCs w:val="20"/>
        </w:rPr>
        <w:t xml:space="preserve"> </w:t>
      </w:r>
      <w:r w:rsidR="00FC4013" w:rsidRPr="0090485C">
        <w:rPr>
          <w:rFonts w:ascii="Arial" w:hAnsi="Arial" w:cs="Arial"/>
          <w:sz w:val="20"/>
          <w:szCs w:val="20"/>
        </w:rPr>
        <w:t>acciones</w:t>
      </w:r>
      <w:r w:rsidRPr="0090485C">
        <w:rPr>
          <w:rFonts w:ascii="Arial" w:hAnsi="Arial" w:cs="Arial"/>
          <w:sz w:val="20"/>
          <w:szCs w:val="20"/>
        </w:rPr>
        <w:t xml:space="preserve"> de alta integridad </w:t>
      </w:r>
      <w:r w:rsidR="00411E25" w:rsidRPr="0090485C">
        <w:rPr>
          <w:rFonts w:ascii="Arial" w:hAnsi="Arial" w:cs="Arial"/>
          <w:sz w:val="20"/>
          <w:szCs w:val="20"/>
        </w:rPr>
        <w:t xml:space="preserve">a fin de reducir las presiones sobre la biodiversidad y realizar contribuciones para lograr </w:t>
      </w:r>
      <w:r w:rsidR="00674DCD" w:rsidRPr="0090485C">
        <w:rPr>
          <w:rFonts w:ascii="Arial" w:hAnsi="Arial" w:cs="Arial"/>
          <w:sz w:val="20"/>
          <w:szCs w:val="20"/>
        </w:rPr>
        <w:t xml:space="preserve">objetivos positivos para la </w:t>
      </w:r>
      <w:r w:rsidR="00411E25" w:rsidRPr="0090485C">
        <w:rPr>
          <w:rFonts w:ascii="Arial" w:hAnsi="Arial" w:cs="Arial"/>
          <w:sz w:val="20"/>
          <w:szCs w:val="20"/>
        </w:rPr>
        <w:t>naturaleza</w:t>
      </w:r>
      <w:r w:rsidR="006C235F" w:rsidRPr="0090485C">
        <w:rPr>
          <w:rFonts w:ascii="Arial" w:hAnsi="Arial" w:cs="Arial"/>
          <w:sz w:val="20"/>
          <w:szCs w:val="20"/>
        </w:rPr>
        <w:t>;</w:t>
      </w:r>
    </w:p>
    <w:p w14:paraId="7CA53CD9" w14:textId="77777777" w:rsidR="00411E25" w:rsidRPr="0090485C" w:rsidRDefault="00411E25" w:rsidP="00FA2997">
      <w:pPr>
        <w:spacing w:after="0" w:line="240" w:lineRule="auto"/>
        <w:rPr>
          <w:rFonts w:ascii="Arial" w:hAnsi="Arial" w:cs="Arial"/>
          <w:sz w:val="20"/>
          <w:szCs w:val="20"/>
        </w:rPr>
      </w:pPr>
    </w:p>
    <w:p w14:paraId="6A1C39CE" w14:textId="77777777" w:rsidR="003A3E80" w:rsidRPr="0090485C" w:rsidRDefault="003A3E80" w:rsidP="00FA2997">
      <w:pPr>
        <w:spacing w:after="0" w:line="240" w:lineRule="auto"/>
        <w:rPr>
          <w:rFonts w:ascii="Arial" w:hAnsi="Arial" w:cs="Arial"/>
          <w:sz w:val="20"/>
          <w:szCs w:val="20"/>
        </w:rPr>
      </w:pPr>
      <w:r w:rsidRPr="0090485C">
        <w:rPr>
          <w:rFonts w:ascii="Arial" w:hAnsi="Arial" w:cs="Arial"/>
          <w:sz w:val="20"/>
          <w:szCs w:val="20"/>
        </w:rPr>
        <w:t>c. garantizar que las contribuciones reclamadas para lograr una naturaleza positiva se ajust</w:t>
      </w:r>
      <w:r w:rsidR="00CF297A" w:rsidRPr="0090485C">
        <w:rPr>
          <w:rFonts w:ascii="Arial" w:hAnsi="Arial" w:cs="Arial"/>
          <w:sz w:val="20"/>
          <w:szCs w:val="20"/>
        </w:rPr>
        <w:t>e</w:t>
      </w:r>
      <w:r w:rsidRPr="0090485C">
        <w:rPr>
          <w:rFonts w:ascii="Arial" w:hAnsi="Arial" w:cs="Arial"/>
          <w:sz w:val="20"/>
          <w:szCs w:val="20"/>
        </w:rPr>
        <w:t xml:space="preserve">n a las mejores prácticas, incluida la participación equilibrada y activa de </w:t>
      </w:r>
      <w:r w:rsidR="00CF297A" w:rsidRPr="0090485C">
        <w:rPr>
          <w:rFonts w:ascii="Arial" w:hAnsi="Arial" w:cs="Arial"/>
          <w:sz w:val="20"/>
          <w:szCs w:val="20"/>
        </w:rPr>
        <w:t>todos los</w:t>
      </w:r>
      <w:r w:rsidRPr="0090485C">
        <w:rPr>
          <w:rFonts w:ascii="Arial" w:hAnsi="Arial" w:cs="Arial"/>
          <w:sz w:val="20"/>
          <w:szCs w:val="20"/>
        </w:rPr>
        <w:t xml:space="preserve"> interesad</w:t>
      </w:r>
      <w:r w:rsidR="00CF297A" w:rsidRPr="0090485C">
        <w:rPr>
          <w:rFonts w:ascii="Arial" w:hAnsi="Arial" w:cs="Arial"/>
          <w:sz w:val="20"/>
          <w:szCs w:val="20"/>
        </w:rPr>
        <w:t>o</w:t>
      </w:r>
      <w:r w:rsidRPr="0090485C">
        <w:rPr>
          <w:rFonts w:ascii="Arial" w:hAnsi="Arial" w:cs="Arial"/>
          <w:sz w:val="20"/>
          <w:szCs w:val="20"/>
        </w:rPr>
        <w:t>s</w:t>
      </w:r>
      <w:r w:rsidR="001A7D72" w:rsidRPr="0090485C">
        <w:rPr>
          <w:rFonts w:ascii="Arial" w:hAnsi="Arial" w:cs="Arial"/>
          <w:sz w:val="20"/>
          <w:szCs w:val="20"/>
        </w:rPr>
        <w:t>, en particular el reconocimiento de las estructuras de gobernanza a nivel de las comunidades y la importancia de reforzar la gobernanza territorial para posibilitar la gestión de la biodiversidad a largo plazo,</w:t>
      </w:r>
      <w:r w:rsidRPr="0090485C">
        <w:rPr>
          <w:rFonts w:ascii="Arial" w:hAnsi="Arial" w:cs="Arial"/>
          <w:sz w:val="20"/>
          <w:szCs w:val="20"/>
        </w:rPr>
        <w:t xml:space="preserve"> en la formulación y </w:t>
      </w:r>
      <w:r w:rsidR="00BE0AC4" w:rsidRPr="0090485C">
        <w:rPr>
          <w:rFonts w:ascii="Arial" w:hAnsi="Arial" w:cs="Arial"/>
          <w:sz w:val="20"/>
          <w:szCs w:val="20"/>
        </w:rPr>
        <w:t>presentación</w:t>
      </w:r>
      <w:r w:rsidRPr="0090485C">
        <w:rPr>
          <w:rFonts w:ascii="Arial" w:hAnsi="Arial" w:cs="Arial"/>
          <w:sz w:val="20"/>
          <w:szCs w:val="20"/>
        </w:rPr>
        <w:t xml:space="preserve"> de las contribuciones, </w:t>
      </w:r>
      <w:r w:rsidR="001A7D72" w:rsidRPr="0090485C">
        <w:rPr>
          <w:rFonts w:ascii="Arial" w:hAnsi="Arial" w:cs="Arial"/>
          <w:sz w:val="20"/>
          <w:szCs w:val="20"/>
        </w:rPr>
        <w:t xml:space="preserve">respetando el papel fundamental, las contribuciones, los derechos y los medios de subsistencia de los </w:t>
      </w:r>
      <w:r w:rsidR="00674DCD" w:rsidRPr="0090485C">
        <w:rPr>
          <w:rFonts w:ascii="Arial" w:hAnsi="Arial" w:cs="Arial"/>
          <w:sz w:val="20"/>
          <w:szCs w:val="20"/>
        </w:rPr>
        <w:t>Pueblos Indígenas</w:t>
      </w:r>
      <w:r w:rsidR="001A7D72" w:rsidRPr="0090485C">
        <w:rPr>
          <w:rFonts w:ascii="Arial" w:hAnsi="Arial" w:cs="Arial"/>
          <w:sz w:val="20"/>
          <w:szCs w:val="20"/>
        </w:rPr>
        <w:t xml:space="preserve">, así como de las comunidades </w:t>
      </w:r>
      <w:r w:rsidR="00674DCD" w:rsidRPr="0090485C">
        <w:rPr>
          <w:rFonts w:ascii="Arial" w:hAnsi="Arial" w:cs="Arial"/>
          <w:sz w:val="20"/>
          <w:szCs w:val="20"/>
        </w:rPr>
        <w:t>l</w:t>
      </w:r>
      <w:r w:rsidR="001A7D72" w:rsidRPr="0090485C">
        <w:rPr>
          <w:rFonts w:ascii="Arial" w:hAnsi="Arial" w:cs="Arial"/>
          <w:sz w:val="20"/>
          <w:szCs w:val="20"/>
        </w:rPr>
        <w:t xml:space="preserve">ocales, </w:t>
      </w:r>
      <w:r w:rsidR="00674DCD" w:rsidRPr="0090485C">
        <w:rPr>
          <w:rFonts w:ascii="Arial" w:hAnsi="Arial" w:cs="Arial"/>
          <w:sz w:val="20"/>
          <w:szCs w:val="20"/>
        </w:rPr>
        <w:t>incluido el consentimiento libre, previo e informado (CLPI) de conformidad con las circunstancias nacionales y locales, así como con los principios básicos del IMEC (anexo 1); y</w:t>
      </w:r>
    </w:p>
    <w:p w14:paraId="57E2801B" w14:textId="77777777" w:rsidR="00A53B27" w:rsidRPr="0090485C" w:rsidRDefault="00A53B27" w:rsidP="00FA2997">
      <w:pPr>
        <w:spacing w:after="0" w:line="240" w:lineRule="auto"/>
        <w:rPr>
          <w:rFonts w:ascii="Arial" w:hAnsi="Arial" w:cs="Arial"/>
          <w:sz w:val="20"/>
          <w:szCs w:val="20"/>
        </w:rPr>
      </w:pPr>
    </w:p>
    <w:p w14:paraId="275977B5" w14:textId="681B6135" w:rsidR="00A53B27" w:rsidRPr="0090485C" w:rsidRDefault="00A53B27" w:rsidP="00FA2997">
      <w:pPr>
        <w:spacing w:after="0" w:line="240" w:lineRule="auto"/>
        <w:rPr>
          <w:rFonts w:ascii="Arial" w:hAnsi="Arial" w:cs="Arial"/>
          <w:sz w:val="20"/>
          <w:szCs w:val="20"/>
        </w:rPr>
      </w:pPr>
      <w:r w:rsidRPr="0090485C">
        <w:rPr>
          <w:rFonts w:ascii="Arial" w:hAnsi="Arial" w:cs="Arial"/>
          <w:sz w:val="20"/>
          <w:szCs w:val="20"/>
        </w:rPr>
        <w:t xml:space="preserve">d. </w:t>
      </w:r>
      <w:r w:rsidR="000B0FD0" w:rsidRPr="0090485C">
        <w:rPr>
          <w:rFonts w:ascii="Arial" w:hAnsi="Arial" w:cs="Arial"/>
          <w:sz w:val="20"/>
          <w:szCs w:val="20"/>
        </w:rPr>
        <w:t xml:space="preserve">promover la integración de la adaptación al clima, incluida la adaptación basada en los ecosistemas y las soluciones basadas en la naturaleza, en las contribuciones de alta integridad de las empresas </w:t>
      </w:r>
      <w:r w:rsidR="00FE6B52" w:rsidRPr="0090485C">
        <w:rPr>
          <w:rFonts w:ascii="Arial" w:hAnsi="Arial" w:cs="Arial"/>
          <w:sz w:val="20"/>
          <w:szCs w:val="20"/>
        </w:rPr>
        <w:t>encaminadas a lograr</w:t>
      </w:r>
      <w:r w:rsidR="000B0FD0" w:rsidRPr="0090485C">
        <w:rPr>
          <w:rFonts w:ascii="Arial" w:hAnsi="Arial" w:cs="Arial"/>
          <w:sz w:val="20"/>
          <w:szCs w:val="20"/>
        </w:rPr>
        <w:t xml:space="preserve"> resultados positivos para la naturaleza, garantizando la </w:t>
      </w:r>
      <w:r w:rsidR="00FE6B52" w:rsidRPr="0090485C">
        <w:rPr>
          <w:rFonts w:ascii="Arial" w:hAnsi="Arial" w:cs="Arial"/>
          <w:sz w:val="20"/>
          <w:szCs w:val="20"/>
        </w:rPr>
        <w:t>coherencia</w:t>
      </w:r>
      <w:r w:rsidR="000B0FD0" w:rsidRPr="0090485C">
        <w:rPr>
          <w:rFonts w:ascii="Arial" w:hAnsi="Arial" w:cs="Arial"/>
          <w:sz w:val="20"/>
          <w:szCs w:val="20"/>
        </w:rPr>
        <w:t xml:space="preserve"> con el</w:t>
      </w:r>
      <w:r w:rsidR="002E5E69">
        <w:rPr>
          <w:rFonts w:ascii="Arial" w:hAnsi="Arial" w:cs="Arial"/>
          <w:sz w:val="20"/>
          <w:szCs w:val="20"/>
        </w:rPr>
        <w:t xml:space="preserve"> </w:t>
      </w:r>
      <w:r w:rsidR="002E5E69" w:rsidRPr="0090485C">
        <w:rPr>
          <w:rFonts w:ascii="Arial" w:hAnsi="Arial" w:cs="Arial"/>
          <w:sz w:val="20"/>
          <w:szCs w:val="20"/>
        </w:rPr>
        <w:t>Marco Mundial de Biodiversidad de Kunming-Montreal</w:t>
      </w:r>
      <w:r w:rsidR="000B0FD0" w:rsidRPr="0090485C">
        <w:rPr>
          <w:rFonts w:ascii="Arial" w:hAnsi="Arial" w:cs="Arial"/>
          <w:sz w:val="20"/>
          <w:szCs w:val="20"/>
        </w:rPr>
        <w:t xml:space="preserve"> y la resiliencia de la biodiversidad y las comunidades locales;</w:t>
      </w:r>
    </w:p>
    <w:p w14:paraId="2E5223CF" w14:textId="77777777" w:rsidR="00285E7A" w:rsidRPr="0090485C" w:rsidRDefault="00285E7A" w:rsidP="00FA2997">
      <w:pPr>
        <w:spacing w:after="0" w:line="240" w:lineRule="auto"/>
        <w:rPr>
          <w:rFonts w:ascii="Arial" w:hAnsi="Arial" w:cs="Arial"/>
          <w:sz w:val="20"/>
          <w:szCs w:val="20"/>
        </w:rPr>
      </w:pPr>
    </w:p>
    <w:p w14:paraId="1CFF68B6" w14:textId="77777777" w:rsidR="008F40C7" w:rsidRPr="0090485C" w:rsidRDefault="008F40C7" w:rsidP="00FA2997">
      <w:pPr>
        <w:spacing w:after="0" w:line="240" w:lineRule="auto"/>
        <w:rPr>
          <w:rFonts w:ascii="Arial" w:hAnsi="Arial" w:cs="Arial"/>
          <w:sz w:val="20"/>
          <w:szCs w:val="20"/>
        </w:rPr>
      </w:pPr>
    </w:p>
    <w:bookmarkEnd w:id="0"/>
    <w:p w14:paraId="0D60D527" w14:textId="77777777" w:rsidR="00926EC5" w:rsidRPr="0090485C" w:rsidRDefault="00926EC5" w:rsidP="00FA2997">
      <w:pPr>
        <w:spacing w:after="0" w:line="240" w:lineRule="auto"/>
        <w:rPr>
          <w:rFonts w:ascii="Arial" w:hAnsi="Arial" w:cs="Arial"/>
          <w:b/>
          <w:bCs/>
          <w:sz w:val="20"/>
          <w:szCs w:val="20"/>
        </w:rPr>
      </w:pPr>
      <w:r w:rsidRPr="0090485C">
        <w:rPr>
          <w:rFonts w:ascii="Arial" w:hAnsi="Arial" w:cs="Arial"/>
          <w:b/>
          <w:bCs/>
          <w:sz w:val="20"/>
          <w:szCs w:val="20"/>
        </w:rPr>
        <w:t xml:space="preserve">Anexo 1: Buenas prácticas, incluida la participación igualitaria y activa de </w:t>
      </w:r>
      <w:r w:rsidR="001702A5" w:rsidRPr="0090485C">
        <w:rPr>
          <w:rFonts w:ascii="Arial" w:hAnsi="Arial" w:cs="Arial"/>
          <w:b/>
          <w:bCs/>
          <w:sz w:val="20"/>
          <w:szCs w:val="20"/>
        </w:rPr>
        <w:t>todos los interesados</w:t>
      </w:r>
      <w:r w:rsidRPr="0090485C">
        <w:rPr>
          <w:rFonts w:ascii="Arial" w:hAnsi="Arial" w:cs="Arial"/>
          <w:b/>
          <w:bCs/>
          <w:sz w:val="20"/>
          <w:szCs w:val="20"/>
        </w:rPr>
        <w:t xml:space="preserve"> en la formulación y </w:t>
      </w:r>
      <w:r w:rsidR="001702A5" w:rsidRPr="0090485C">
        <w:rPr>
          <w:rFonts w:ascii="Arial" w:hAnsi="Arial" w:cs="Arial"/>
          <w:b/>
          <w:bCs/>
          <w:sz w:val="20"/>
          <w:szCs w:val="20"/>
        </w:rPr>
        <w:t>presentación</w:t>
      </w:r>
      <w:r w:rsidRPr="0090485C">
        <w:rPr>
          <w:rFonts w:ascii="Arial" w:hAnsi="Arial" w:cs="Arial"/>
          <w:b/>
          <w:bCs/>
          <w:sz w:val="20"/>
          <w:szCs w:val="20"/>
        </w:rPr>
        <w:t xml:space="preserve"> de contribuciones, el cumplimiento de las normas más estrictas de participación y consulta, y los principios básicos, </w:t>
      </w:r>
      <w:r w:rsidR="001702A5" w:rsidRPr="0090485C">
        <w:rPr>
          <w:rFonts w:ascii="Arial" w:hAnsi="Arial" w:cs="Arial"/>
          <w:b/>
          <w:bCs/>
          <w:sz w:val="20"/>
          <w:szCs w:val="20"/>
        </w:rPr>
        <w:t xml:space="preserve">resumidos </w:t>
      </w:r>
      <w:r w:rsidRPr="0090485C">
        <w:rPr>
          <w:rFonts w:ascii="Arial" w:hAnsi="Arial" w:cs="Arial"/>
          <w:b/>
          <w:bCs/>
          <w:sz w:val="20"/>
          <w:szCs w:val="20"/>
        </w:rPr>
        <w:t xml:space="preserve">en el informe </w:t>
      </w:r>
      <w:r w:rsidRPr="0090485C">
        <w:rPr>
          <w:rFonts w:ascii="Arial" w:hAnsi="Arial" w:cs="Arial"/>
          <w:b/>
          <w:bCs/>
          <w:i/>
          <w:iCs/>
          <w:sz w:val="20"/>
          <w:szCs w:val="20"/>
        </w:rPr>
        <w:t>Naturaleza positiva para las empresas: elaboración de un enfoque común</w:t>
      </w:r>
      <w:r w:rsidRPr="0090485C">
        <w:rPr>
          <w:rFonts w:ascii="Arial" w:hAnsi="Arial" w:cs="Arial"/>
          <w:b/>
          <w:bCs/>
          <w:sz w:val="20"/>
          <w:szCs w:val="20"/>
        </w:rPr>
        <w:t xml:space="preserve"> (</w:t>
      </w:r>
      <w:proofErr w:type="spellStart"/>
      <w:r w:rsidRPr="0090485C">
        <w:rPr>
          <w:rFonts w:ascii="Arial" w:hAnsi="Arial" w:cs="Arial"/>
          <w:b/>
          <w:bCs/>
          <w:sz w:val="20"/>
          <w:szCs w:val="20"/>
        </w:rPr>
        <w:t>Baggaley</w:t>
      </w:r>
      <w:proofErr w:type="spellEnd"/>
      <w:r w:rsidRPr="0090485C">
        <w:rPr>
          <w:rFonts w:ascii="Arial" w:hAnsi="Arial" w:cs="Arial"/>
          <w:b/>
          <w:bCs/>
          <w:sz w:val="20"/>
          <w:szCs w:val="20"/>
        </w:rPr>
        <w:t xml:space="preserve"> </w:t>
      </w:r>
      <w:r w:rsidRPr="0090485C">
        <w:rPr>
          <w:rFonts w:ascii="Arial" w:hAnsi="Arial" w:cs="Arial"/>
          <w:b/>
          <w:bCs/>
          <w:i/>
          <w:sz w:val="20"/>
          <w:szCs w:val="20"/>
        </w:rPr>
        <w:t>et al</w:t>
      </w:r>
      <w:r w:rsidRPr="0090485C">
        <w:rPr>
          <w:rFonts w:ascii="Arial" w:hAnsi="Arial" w:cs="Arial"/>
          <w:b/>
          <w:bCs/>
          <w:sz w:val="20"/>
          <w:szCs w:val="20"/>
        </w:rPr>
        <w:t xml:space="preserve">., 2023) del </w:t>
      </w:r>
      <w:r w:rsidR="00F72A4F" w:rsidRPr="0090485C">
        <w:rPr>
          <w:rFonts w:ascii="Arial" w:hAnsi="Arial" w:cs="Arial"/>
          <w:b/>
          <w:bCs/>
          <w:sz w:val="20"/>
          <w:szCs w:val="20"/>
        </w:rPr>
        <w:t>Grupo Temático de Mitigación de Impactos y Compensación Ecológica (IMEC)</w:t>
      </w:r>
      <w:r w:rsidR="00F72A4F" w:rsidRPr="0090485C">
        <w:rPr>
          <w:rFonts w:ascii="Arial" w:hAnsi="Arial" w:cs="Arial"/>
          <w:sz w:val="20"/>
          <w:szCs w:val="20"/>
        </w:rPr>
        <w:t xml:space="preserve">, </w:t>
      </w:r>
      <w:r w:rsidRPr="0090485C">
        <w:rPr>
          <w:rFonts w:ascii="Arial" w:hAnsi="Arial" w:cs="Arial"/>
          <w:b/>
          <w:bCs/>
          <w:sz w:val="20"/>
          <w:szCs w:val="20"/>
        </w:rPr>
        <w:t>de la Comisión de</w:t>
      </w:r>
      <w:r w:rsidR="00F72A4F" w:rsidRPr="0090485C">
        <w:rPr>
          <w:rFonts w:ascii="Arial" w:hAnsi="Arial" w:cs="Arial"/>
          <w:b/>
          <w:bCs/>
          <w:sz w:val="20"/>
          <w:szCs w:val="20"/>
        </w:rPr>
        <w:t xml:space="preserve"> Gestión de</w:t>
      </w:r>
      <w:r w:rsidRPr="0090485C">
        <w:rPr>
          <w:rFonts w:ascii="Arial" w:hAnsi="Arial" w:cs="Arial"/>
          <w:b/>
          <w:bCs/>
          <w:sz w:val="20"/>
          <w:szCs w:val="20"/>
        </w:rPr>
        <w:t xml:space="preserve"> Ecosistemas (</w:t>
      </w:r>
      <w:r w:rsidR="00F72A4F" w:rsidRPr="0090485C">
        <w:rPr>
          <w:rFonts w:ascii="Arial" w:hAnsi="Arial" w:cs="Arial"/>
          <w:b/>
          <w:bCs/>
          <w:sz w:val="20"/>
          <w:szCs w:val="20"/>
        </w:rPr>
        <w:t>CGE</w:t>
      </w:r>
      <w:r w:rsidRPr="0090485C">
        <w:rPr>
          <w:rFonts w:ascii="Arial" w:hAnsi="Arial" w:cs="Arial"/>
          <w:b/>
          <w:bCs/>
          <w:sz w:val="20"/>
          <w:szCs w:val="20"/>
        </w:rPr>
        <w:t>) de la UICN:</w:t>
      </w:r>
    </w:p>
    <w:p w14:paraId="56DDF423" w14:textId="77777777" w:rsidR="00F72A4F" w:rsidRPr="0090485C" w:rsidRDefault="00F72A4F" w:rsidP="00FA2997">
      <w:pPr>
        <w:spacing w:after="0" w:line="240" w:lineRule="auto"/>
        <w:rPr>
          <w:rFonts w:ascii="Arial" w:hAnsi="Arial" w:cs="Arial"/>
          <w:b/>
          <w:bCs/>
          <w:sz w:val="20"/>
          <w:szCs w:val="20"/>
        </w:rPr>
      </w:pPr>
    </w:p>
    <w:p w14:paraId="1BEBBAAF" w14:textId="77777777" w:rsidR="00FB6AC8" w:rsidRPr="0090485C" w:rsidRDefault="00FB6AC8" w:rsidP="00FA2997">
      <w:pPr>
        <w:pStyle w:val="ListParagraph"/>
        <w:numPr>
          <w:ilvl w:val="0"/>
          <w:numId w:val="3"/>
        </w:numPr>
        <w:spacing w:after="0" w:line="240" w:lineRule="auto"/>
        <w:ind w:left="284" w:hanging="284"/>
        <w:rPr>
          <w:rFonts w:ascii="Arial" w:hAnsi="Arial" w:cs="Arial"/>
          <w:sz w:val="20"/>
          <w:szCs w:val="20"/>
        </w:rPr>
      </w:pPr>
      <w:r w:rsidRPr="0090485C">
        <w:rPr>
          <w:rFonts w:ascii="Arial" w:hAnsi="Arial" w:cs="Arial"/>
          <w:b/>
          <w:bCs/>
          <w:sz w:val="20"/>
          <w:szCs w:val="20"/>
        </w:rPr>
        <w:t xml:space="preserve">La naturaleza en su conjunto: </w:t>
      </w:r>
      <w:r w:rsidR="00032330" w:rsidRPr="0090485C">
        <w:rPr>
          <w:rFonts w:ascii="Arial" w:hAnsi="Arial" w:cs="Arial"/>
          <w:sz w:val="20"/>
          <w:szCs w:val="20"/>
        </w:rPr>
        <w:t>a</w:t>
      </w:r>
      <w:r w:rsidRPr="0090485C">
        <w:rPr>
          <w:rFonts w:ascii="Arial" w:hAnsi="Arial" w:cs="Arial"/>
          <w:sz w:val="20"/>
          <w:szCs w:val="20"/>
        </w:rPr>
        <w:t xml:space="preserve">doptar objetivos que abarquen todos los ámbitos de la naturaleza </w:t>
      </w:r>
      <w:r w:rsidR="001702A5" w:rsidRPr="0090485C">
        <w:rPr>
          <w:rFonts w:ascii="Arial" w:hAnsi="Arial" w:cs="Arial"/>
          <w:sz w:val="20"/>
          <w:szCs w:val="20"/>
        </w:rPr>
        <w:t>en</w:t>
      </w:r>
      <w:r w:rsidRPr="0090485C">
        <w:rPr>
          <w:rFonts w:ascii="Arial" w:hAnsi="Arial" w:cs="Arial"/>
          <w:sz w:val="20"/>
          <w:szCs w:val="20"/>
        </w:rPr>
        <w:t xml:space="preserve"> los que la empresa incide y de los que depende, equilibrando las compensaciones para garantizar </w:t>
      </w:r>
      <w:r w:rsidR="001702A5" w:rsidRPr="0090485C">
        <w:rPr>
          <w:rFonts w:ascii="Arial" w:hAnsi="Arial" w:cs="Arial"/>
          <w:sz w:val="20"/>
          <w:szCs w:val="20"/>
        </w:rPr>
        <w:t>el beneficio de</w:t>
      </w:r>
      <w:r w:rsidRPr="0090485C">
        <w:rPr>
          <w:rFonts w:ascii="Arial" w:hAnsi="Arial" w:cs="Arial"/>
          <w:sz w:val="20"/>
          <w:szCs w:val="20"/>
        </w:rPr>
        <w:t xml:space="preserve"> la naturaleza.</w:t>
      </w:r>
    </w:p>
    <w:p w14:paraId="3D65887E" w14:textId="77777777" w:rsidR="00BC28ED" w:rsidRPr="0090485C" w:rsidRDefault="00BC28ED" w:rsidP="00FA2997">
      <w:pPr>
        <w:spacing w:after="0" w:line="240" w:lineRule="auto"/>
        <w:ind w:left="284" w:hanging="284"/>
        <w:rPr>
          <w:rFonts w:ascii="Arial" w:hAnsi="Arial" w:cs="Arial"/>
          <w:sz w:val="20"/>
          <w:szCs w:val="20"/>
        </w:rPr>
      </w:pPr>
    </w:p>
    <w:p w14:paraId="7B321719" w14:textId="77777777" w:rsidR="00FB6AC8" w:rsidRPr="0090485C" w:rsidRDefault="00FB6AC8" w:rsidP="00FA2997">
      <w:pPr>
        <w:pStyle w:val="ListParagraph"/>
        <w:numPr>
          <w:ilvl w:val="0"/>
          <w:numId w:val="3"/>
        </w:numPr>
        <w:spacing w:after="0" w:line="240" w:lineRule="auto"/>
        <w:ind w:left="284" w:hanging="284"/>
        <w:rPr>
          <w:rFonts w:ascii="Arial" w:hAnsi="Arial" w:cs="Arial"/>
          <w:sz w:val="20"/>
          <w:szCs w:val="20"/>
        </w:rPr>
      </w:pPr>
      <w:r w:rsidRPr="0090485C">
        <w:rPr>
          <w:rFonts w:ascii="Arial" w:hAnsi="Arial" w:cs="Arial"/>
          <w:b/>
          <w:bCs/>
          <w:sz w:val="20"/>
          <w:szCs w:val="20"/>
        </w:rPr>
        <w:t xml:space="preserve">Evitar y mitigar: </w:t>
      </w:r>
      <w:r w:rsidR="00032330" w:rsidRPr="0090485C">
        <w:rPr>
          <w:rFonts w:ascii="Arial" w:hAnsi="Arial" w:cs="Arial"/>
          <w:sz w:val="20"/>
          <w:szCs w:val="20"/>
        </w:rPr>
        <w:t>a</w:t>
      </w:r>
      <w:r w:rsidRPr="0090485C">
        <w:rPr>
          <w:rFonts w:ascii="Arial" w:hAnsi="Arial" w:cs="Arial"/>
          <w:sz w:val="20"/>
          <w:szCs w:val="20"/>
        </w:rPr>
        <w:t xml:space="preserve">plicar la jerarquía de mitigación y centrarse en medidas de </w:t>
      </w:r>
      <w:r w:rsidR="001702A5" w:rsidRPr="0090485C">
        <w:rPr>
          <w:rFonts w:ascii="Arial" w:hAnsi="Arial" w:cs="Arial"/>
          <w:sz w:val="20"/>
          <w:szCs w:val="20"/>
        </w:rPr>
        <w:t>prevención</w:t>
      </w:r>
      <w:r w:rsidRPr="0090485C">
        <w:rPr>
          <w:rFonts w:ascii="Arial" w:hAnsi="Arial" w:cs="Arial"/>
          <w:sz w:val="20"/>
          <w:szCs w:val="20"/>
        </w:rPr>
        <w:t xml:space="preserve"> y minimización de impactos, y trabajar para lograr una ganancia neta para todos los elementos de la naturaleza negativamente </w:t>
      </w:r>
      <w:r w:rsidR="001702A5" w:rsidRPr="0090485C">
        <w:rPr>
          <w:rFonts w:ascii="Arial" w:hAnsi="Arial" w:cs="Arial"/>
          <w:sz w:val="20"/>
          <w:szCs w:val="20"/>
        </w:rPr>
        <w:t xml:space="preserve">afectados </w:t>
      </w:r>
      <w:r w:rsidRPr="0090485C">
        <w:rPr>
          <w:rFonts w:ascii="Arial" w:hAnsi="Arial" w:cs="Arial"/>
          <w:sz w:val="20"/>
          <w:szCs w:val="20"/>
        </w:rPr>
        <w:t>por las actividades operativas y los impactos materiales en las cadenas de valor.</w:t>
      </w:r>
    </w:p>
    <w:p w14:paraId="4BAD054E" w14:textId="77777777" w:rsidR="00DF068A" w:rsidRPr="0090485C" w:rsidRDefault="00DF068A" w:rsidP="00FA2997">
      <w:pPr>
        <w:spacing w:after="0" w:line="240" w:lineRule="auto"/>
        <w:ind w:left="284" w:hanging="284"/>
        <w:rPr>
          <w:rFonts w:ascii="Arial" w:hAnsi="Arial" w:cs="Arial"/>
          <w:sz w:val="20"/>
          <w:szCs w:val="20"/>
        </w:rPr>
      </w:pPr>
    </w:p>
    <w:p w14:paraId="47B1587A" w14:textId="77777777" w:rsidR="00FB6AC8" w:rsidRPr="0090485C" w:rsidRDefault="00FB6AC8" w:rsidP="00FA2997">
      <w:pPr>
        <w:pStyle w:val="ListParagraph"/>
        <w:numPr>
          <w:ilvl w:val="0"/>
          <w:numId w:val="3"/>
        </w:numPr>
        <w:spacing w:after="0" w:line="240" w:lineRule="auto"/>
        <w:ind w:left="284" w:hanging="284"/>
        <w:rPr>
          <w:rFonts w:ascii="Arial" w:hAnsi="Arial" w:cs="Arial"/>
          <w:sz w:val="20"/>
          <w:szCs w:val="20"/>
        </w:rPr>
      </w:pPr>
      <w:r w:rsidRPr="0090485C">
        <w:rPr>
          <w:rFonts w:ascii="Arial" w:hAnsi="Arial" w:cs="Arial"/>
          <w:b/>
          <w:bCs/>
          <w:sz w:val="20"/>
          <w:szCs w:val="20"/>
        </w:rPr>
        <w:t xml:space="preserve">Acciones holísticas: </w:t>
      </w:r>
      <w:r w:rsidR="00032330" w:rsidRPr="0090485C">
        <w:rPr>
          <w:rFonts w:ascii="Arial" w:hAnsi="Arial" w:cs="Arial"/>
          <w:sz w:val="20"/>
          <w:szCs w:val="20"/>
        </w:rPr>
        <w:t>a</w:t>
      </w:r>
      <w:r w:rsidRPr="0090485C">
        <w:rPr>
          <w:rFonts w:ascii="Arial" w:hAnsi="Arial" w:cs="Arial"/>
          <w:sz w:val="20"/>
          <w:szCs w:val="20"/>
        </w:rPr>
        <w:t xml:space="preserve">mpliar las acciones para abarcar </w:t>
      </w:r>
      <w:r w:rsidR="005A1F92" w:rsidRPr="0090485C">
        <w:rPr>
          <w:rFonts w:ascii="Arial" w:hAnsi="Arial" w:cs="Arial"/>
          <w:sz w:val="20"/>
          <w:szCs w:val="20"/>
        </w:rPr>
        <w:t>el pensamiento</w:t>
      </w:r>
      <w:r w:rsidRPr="0090485C">
        <w:rPr>
          <w:rFonts w:ascii="Arial" w:hAnsi="Arial" w:cs="Arial"/>
          <w:sz w:val="20"/>
          <w:szCs w:val="20"/>
        </w:rPr>
        <w:t xml:space="preserve"> a nivel de paisaje, </w:t>
      </w:r>
      <w:r w:rsidR="005A1F92" w:rsidRPr="0090485C">
        <w:rPr>
          <w:rFonts w:ascii="Arial" w:hAnsi="Arial" w:cs="Arial"/>
          <w:sz w:val="20"/>
          <w:szCs w:val="20"/>
        </w:rPr>
        <w:t xml:space="preserve">las </w:t>
      </w:r>
      <w:r w:rsidRPr="0090485C">
        <w:rPr>
          <w:rFonts w:ascii="Arial" w:hAnsi="Arial" w:cs="Arial"/>
          <w:sz w:val="20"/>
          <w:szCs w:val="20"/>
        </w:rPr>
        <w:t>dependencias</w:t>
      </w:r>
      <w:r w:rsidR="005A1F92" w:rsidRPr="0090485C">
        <w:rPr>
          <w:rFonts w:ascii="Arial" w:hAnsi="Arial" w:cs="Arial"/>
          <w:sz w:val="20"/>
          <w:szCs w:val="20"/>
        </w:rPr>
        <w:t xml:space="preserve"> y los impactos de la oferta y la demanda,</w:t>
      </w:r>
      <w:r w:rsidRPr="0090485C">
        <w:rPr>
          <w:rFonts w:ascii="Arial" w:hAnsi="Arial" w:cs="Arial"/>
          <w:sz w:val="20"/>
          <w:szCs w:val="20"/>
        </w:rPr>
        <w:t xml:space="preserve"> e incluir esfuerzos en todo el sector para "transformar" e impulsar </w:t>
      </w:r>
      <w:r w:rsidR="0042599E" w:rsidRPr="0090485C">
        <w:rPr>
          <w:rFonts w:ascii="Arial" w:hAnsi="Arial" w:cs="Arial"/>
          <w:sz w:val="20"/>
          <w:szCs w:val="20"/>
        </w:rPr>
        <w:t>el</w:t>
      </w:r>
      <w:r w:rsidRPr="0090485C">
        <w:rPr>
          <w:rFonts w:ascii="Arial" w:hAnsi="Arial" w:cs="Arial"/>
          <w:sz w:val="20"/>
          <w:szCs w:val="20"/>
        </w:rPr>
        <w:t xml:space="preserve"> cambio sistémico.</w:t>
      </w:r>
    </w:p>
    <w:p w14:paraId="799C23AC" w14:textId="77777777" w:rsidR="00DF068A" w:rsidRPr="0090485C" w:rsidRDefault="00DF068A" w:rsidP="00FA2997">
      <w:pPr>
        <w:spacing w:after="0" w:line="240" w:lineRule="auto"/>
        <w:ind w:left="284" w:hanging="284"/>
        <w:rPr>
          <w:rFonts w:ascii="Arial" w:hAnsi="Arial" w:cs="Arial"/>
          <w:sz w:val="20"/>
          <w:szCs w:val="20"/>
        </w:rPr>
      </w:pPr>
    </w:p>
    <w:p w14:paraId="76117824" w14:textId="77777777" w:rsidR="00FB6AC8" w:rsidRPr="0090485C" w:rsidRDefault="00FB6AC8" w:rsidP="00FA2997">
      <w:pPr>
        <w:pStyle w:val="ListParagraph"/>
        <w:numPr>
          <w:ilvl w:val="0"/>
          <w:numId w:val="3"/>
        </w:numPr>
        <w:spacing w:after="0" w:line="240" w:lineRule="auto"/>
        <w:ind w:left="284" w:hanging="284"/>
        <w:rPr>
          <w:rFonts w:ascii="Arial" w:hAnsi="Arial" w:cs="Arial"/>
          <w:sz w:val="20"/>
          <w:szCs w:val="20"/>
        </w:rPr>
      </w:pPr>
      <w:r w:rsidRPr="0090485C">
        <w:rPr>
          <w:rFonts w:ascii="Arial" w:hAnsi="Arial" w:cs="Arial"/>
          <w:b/>
          <w:bCs/>
          <w:sz w:val="20"/>
          <w:szCs w:val="20"/>
        </w:rPr>
        <w:t>Aline</w:t>
      </w:r>
      <w:r w:rsidR="0042599E" w:rsidRPr="0090485C">
        <w:rPr>
          <w:rFonts w:ascii="Arial" w:hAnsi="Arial" w:cs="Arial"/>
          <w:b/>
          <w:bCs/>
          <w:sz w:val="20"/>
          <w:szCs w:val="20"/>
        </w:rPr>
        <w:t>ados</w:t>
      </w:r>
      <w:r w:rsidRPr="0090485C">
        <w:rPr>
          <w:rFonts w:ascii="Arial" w:hAnsi="Arial" w:cs="Arial"/>
          <w:b/>
          <w:bCs/>
          <w:sz w:val="20"/>
          <w:szCs w:val="20"/>
        </w:rPr>
        <w:t xml:space="preserve"> con los objetivos </w:t>
      </w:r>
      <w:r w:rsidR="006130E0" w:rsidRPr="0090485C">
        <w:rPr>
          <w:rFonts w:ascii="Arial" w:hAnsi="Arial" w:cs="Arial"/>
          <w:b/>
          <w:bCs/>
          <w:sz w:val="20"/>
          <w:szCs w:val="20"/>
        </w:rPr>
        <w:t>mundiales</w:t>
      </w:r>
      <w:r w:rsidRPr="0090485C">
        <w:rPr>
          <w:rFonts w:ascii="Arial" w:hAnsi="Arial" w:cs="Arial"/>
          <w:b/>
          <w:bCs/>
          <w:sz w:val="20"/>
          <w:szCs w:val="20"/>
        </w:rPr>
        <w:t xml:space="preserve">: </w:t>
      </w:r>
      <w:r w:rsidR="00032330" w:rsidRPr="0090485C">
        <w:rPr>
          <w:rFonts w:ascii="Arial" w:hAnsi="Arial" w:cs="Arial"/>
          <w:sz w:val="20"/>
          <w:szCs w:val="20"/>
        </w:rPr>
        <w:t>a</w:t>
      </w:r>
      <w:r w:rsidRPr="0090485C">
        <w:rPr>
          <w:rFonts w:ascii="Arial" w:hAnsi="Arial" w:cs="Arial"/>
          <w:sz w:val="20"/>
          <w:szCs w:val="20"/>
        </w:rPr>
        <w:t xml:space="preserve">plicar objetivos mensurables y </w:t>
      </w:r>
      <w:r w:rsidR="0042599E" w:rsidRPr="0090485C">
        <w:rPr>
          <w:rFonts w:ascii="Arial" w:hAnsi="Arial" w:cs="Arial"/>
          <w:sz w:val="20"/>
          <w:szCs w:val="20"/>
        </w:rPr>
        <w:t>con base científica</w:t>
      </w:r>
      <w:r w:rsidRPr="0090485C">
        <w:rPr>
          <w:rFonts w:ascii="Arial" w:hAnsi="Arial" w:cs="Arial"/>
          <w:sz w:val="20"/>
          <w:szCs w:val="20"/>
        </w:rPr>
        <w:t xml:space="preserve"> que sean </w:t>
      </w:r>
      <w:r w:rsidR="0042599E" w:rsidRPr="0090485C">
        <w:rPr>
          <w:rFonts w:ascii="Arial" w:hAnsi="Arial" w:cs="Arial"/>
          <w:sz w:val="20"/>
          <w:szCs w:val="20"/>
        </w:rPr>
        <w:t>congruentes</w:t>
      </w:r>
      <w:r w:rsidRPr="0090485C">
        <w:rPr>
          <w:rFonts w:ascii="Arial" w:hAnsi="Arial" w:cs="Arial"/>
          <w:sz w:val="20"/>
          <w:szCs w:val="20"/>
        </w:rPr>
        <w:t xml:space="preserve"> con los objetivos mundiales (por ejemplo, el Marco Mundial de la Biodiversidad de Kunming Montreal y los Objetivos de Desarrollo Sostenible).</w:t>
      </w:r>
    </w:p>
    <w:p w14:paraId="173AE442" w14:textId="77777777" w:rsidR="00DF068A" w:rsidRPr="0090485C" w:rsidRDefault="00DF068A" w:rsidP="006130E0">
      <w:pPr>
        <w:spacing w:after="0" w:line="240" w:lineRule="auto"/>
        <w:rPr>
          <w:rFonts w:ascii="Arial" w:hAnsi="Arial" w:cs="Arial"/>
          <w:sz w:val="20"/>
          <w:szCs w:val="20"/>
        </w:rPr>
      </w:pPr>
    </w:p>
    <w:p w14:paraId="49537019" w14:textId="77777777" w:rsidR="00FB6AC8" w:rsidRPr="0090485C" w:rsidRDefault="00FB6AC8" w:rsidP="00FA2997">
      <w:pPr>
        <w:pStyle w:val="ListParagraph"/>
        <w:numPr>
          <w:ilvl w:val="0"/>
          <w:numId w:val="3"/>
        </w:numPr>
        <w:spacing w:after="0" w:line="240" w:lineRule="auto"/>
        <w:ind w:left="284" w:hanging="284"/>
        <w:rPr>
          <w:rFonts w:ascii="Arial" w:hAnsi="Arial" w:cs="Arial"/>
          <w:sz w:val="20"/>
          <w:szCs w:val="20"/>
        </w:rPr>
      </w:pPr>
      <w:r w:rsidRPr="0090485C">
        <w:rPr>
          <w:rFonts w:ascii="Arial" w:hAnsi="Arial" w:cs="Arial"/>
          <w:b/>
          <w:bCs/>
          <w:sz w:val="20"/>
          <w:szCs w:val="20"/>
        </w:rPr>
        <w:t xml:space="preserve">Integración: </w:t>
      </w:r>
      <w:r w:rsidR="00032330" w:rsidRPr="0090485C">
        <w:rPr>
          <w:rFonts w:ascii="Arial" w:hAnsi="Arial" w:cs="Arial"/>
          <w:sz w:val="20"/>
          <w:szCs w:val="20"/>
        </w:rPr>
        <w:t>i</w:t>
      </w:r>
      <w:r w:rsidRPr="0090485C">
        <w:rPr>
          <w:rFonts w:ascii="Arial" w:hAnsi="Arial" w:cs="Arial"/>
          <w:sz w:val="20"/>
          <w:szCs w:val="20"/>
        </w:rPr>
        <w:t xml:space="preserve">ntegrar la naturaleza y la importancia de la biodiversidad en los procesos de toma de decisiones de la empresa, desde la sala de juntas </w:t>
      </w:r>
      <w:r w:rsidR="0042599E" w:rsidRPr="0090485C">
        <w:rPr>
          <w:rFonts w:ascii="Arial" w:hAnsi="Arial" w:cs="Arial"/>
          <w:sz w:val="20"/>
          <w:szCs w:val="20"/>
        </w:rPr>
        <w:t>hasta la toma de decisiones operativas, financieras y de riesgo, así como en las cadenas de valor</w:t>
      </w:r>
      <w:r w:rsidRPr="0090485C">
        <w:rPr>
          <w:rFonts w:ascii="Arial" w:hAnsi="Arial" w:cs="Arial"/>
          <w:sz w:val="20"/>
          <w:szCs w:val="20"/>
        </w:rPr>
        <w:t>.</w:t>
      </w:r>
    </w:p>
    <w:p w14:paraId="21004ACC" w14:textId="77777777" w:rsidR="00DF068A" w:rsidRPr="0090485C" w:rsidRDefault="00DF068A" w:rsidP="006130E0">
      <w:pPr>
        <w:spacing w:after="0" w:line="240" w:lineRule="auto"/>
        <w:rPr>
          <w:rFonts w:ascii="Arial" w:hAnsi="Arial" w:cs="Arial"/>
          <w:sz w:val="20"/>
          <w:szCs w:val="20"/>
        </w:rPr>
      </w:pPr>
    </w:p>
    <w:p w14:paraId="2342342D" w14:textId="77777777" w:rsidR="00FB6AC8" w:rsidRPr="0090485C" w:rsidRDefault="00FB6AC8" w:rsidP="00FA2997">
      <w:pPr>
        <w:pStyle w:val="ListParagraph"/>
        <w:numPr>
          <w:ilvl w:val="0"/>
          <w:numId w:val="3"/>
        </w:numPr>
        <w:spacing w:after="0" w:line="240" w:lineRule="auto"/>
        <w:ind w:left="284" w:hanging="284"/>
        <w:rPr>
          <w:rFonts w:ascii="Arial" w:hAnsi="Arial" w:cs="Arial"/>
          <w:sz w:val="20"/>
          <w:szCs w:val="20"/>
        </w:rPr>
      </w:pPr>
      <w:r w:rsidRPr="0090485C">
        <w:rPr>
          <w:rFonts w:ascii="Arial" w:hAnsi="Arial" w:cs="Arial"/>
          <w:b/>
          <w:bCs/>
          <w:sz w:val="20"/>
          <w:szCs w:val="20"/>
        </w:rPr>
        <w:t xml:space="preserve">Colaboración: </w:t>
      </w:r>
      <w:r w:rsidR="00032330" w:rsidRPr="0090485C">
        <w:rPr>
          <w:rFonts w:ascii="Arial" w:hAnsi="Arial" w:cs="Arial"/>
          <w:sz w:val="20"/>
          <w:szCs w:val="20"/>
        </w:rPr>
        <w:t>i</w:t>
      </w:r>
      <w:r w:rsidRPr="0090485C">
        <w:rPr>
          <w:rFonts w:ascii="Arial" w:hAnsi="Arial" w:cs="Arial"/>
          <w:sz w:val="20"/>
          <w:szCs w:val="20"/>
        </w:rPr>
        <w:t xml:space="preserve">dentificar y comprometerse con las partes interesadas dentro de los </w:t>
      </w:r>
      <w:r w:rsidR="0042599E" w:rsidRPr="0090485C">
        <w:rPr>
          <w:rFonts w:ascii="Arial" w:hAnsi="Arial" w:cs="Arial"/>
          <w:sz w:val="20"/>
          <w:szCs w:val="20"/>
        </w:rPr>
        <w:t>paisajes</w:t>
      </w:r>
      <w:r w:rsidRPr="0090485C">
        <w:rPr>
          <w:rFonts w:ascii="Arial" w:hAnsi="Arial" w:cs="Arial"/>
          <w:sz w:val="20"/>
          <w:szCs w:val="20"/>
        </w:rPr>
        <w:t xml:space="preserve">, sectores y cadenas de valor que </w:t>
      </w:r>
      <w:r w:rsidR="0042599E" w:rsidRPr="0090485C">
        <w:rPr>
          <w:rFonts w:ascii="Arial" w:hAnsi="Arial" w:cs="Arial"/>
          <w:sz w:val="20"/>
          <w:szCs w:val="20"/>
        </w:rPr>
        <w:t xml:space="preserve">permitan y apoyen </w:t>
      </w:r>
      <w:r w:rsidRPr="0090485C">
        <w:rPr>
          <w:rFonts w:ascii="Arial" w:hAnsi="Arial" w:cs="Arial"/>
          <w:sz w:val="20"/>
          <w:szCs w:val="20"/>
        </w:rPr>
        <w:t>los resultados positivos para la naturaleza.</w:t>
      </w:r>
    </w:p>
    <w:p w14:paraId="3DD86170" w14:textId="77777777" w:rsidR="00DF068A" w:rsidRPr="0090485C" w:rsidRDefault="00DF068A" w:rsidP="006130E0">
      <w:pPr>
        <w:spacing w:after="0" w:line="240" w:lineRule="auto"/>
        <w:rPr>
          <w:rFonts w:ascii="Arial" w:hAnsi="Arial" w:cs="Arial"/>
          <w:sz w:val="20"/>
          <w:szCs w:val="20"/>
        </w:rPr>
      </w:pPr>
    </w:p>
    <w:p w14:paraId="311EDD48" w14:textId="77777777" w:rsidR="006130E0" w:rsidRPr="0090485C" w:rsidRDefault="006130E0" w:rsidP="00FA2997">
      <w:pPr>
        <w:pStyle w:val="ListParagraph"/>
        <w:numPr>
          <w:ilvl w:val="0"/>
          <w:numId w:val="3"/>
        </w:numPr>
        <w:spacing w:after="0" w:line="240" w:lineRule="auto"/>
        <w:ind w:left="284" w:hanging="284"/>
        <w:rPr>
          <w:rFonts w:ascii="Arial" w:hAnsi="Arial" w:cs="Arial"/>
          <w:sz w:val="20"/>
          <w:szCs w:val="20"/>
        </w:rPr>
      </w:pPr>
      <w:r w:rsidRPr="0090485C">
        <w:rPr>
          <w:rFonts w:ascii="Arial" w:hAnsi="Arial" w:cs="Arial"/>
          <w:b/>
          <w:bCs/>
          <w:sz w:val="20"/>
          <w:szCs w:val="20"/>
        </w:rPr>
        <w:t xml:space="preserve">Adaptable: </w:t>
      </w:r>
      <w:r w:rsidR="00032330" w:rsidRPr="0090485C">
        <w:rPr>
          <w:rFonts w:ascii="Arial" w:hAnsi="Arial" w:cs="Arial"/>
          <w:sz w:val="20"/>
          <w:szCs w:val="20"/>
        </w:rPr>
        <w:t>a</w:t>
      </w:r>
      <w:r w:rsidRPr="0090485C">
        <w:rPr>
          <w:rFonts w:ascii="Arial" w:hAnsi="Arial" w:cs="Arial"/>
          <w:sz w:val="20"/>
          <w:szCs w:val="20"/>
        </w:rPr>
        <w:t xml:space="preserve">plicar un </w:t>
      </w:r>
      <w:r w:rsidR="0042599E" w:rsidRPr="0090485C">
        <w:rPr>
          <w:rFonts w:ascii="Arial" w:hAnsi="Arial" w:cs="Arial"/>
          <w:sz w:val="20"/>
          <w:szCs w:val="20"/>
        </w:rPr>
        <w:t>monitoreo efectivo</w:t>
      </w:r>
      <w:r w:rsidRPr="0090485C">
        <w:rPr>
          <w:rFonts w:ascii="Arial" w:hAnsi="Arial" w:cs="Arial"/>
          <w:sz w:val="20"/>
          <w:szCs w:val="20"/>
        </w:rPr>
        <w:t xml:space="preserve"> eficaz del estado y</w:t>
      </w:r>
      <w:r w:rsidR="0018238A" w:rsidRPr="0090485C">
        <w:rPr>
          <w:rFonts w:ascii="Arial" w:hAnsi="Arial" w:cs="Arial"/>
          <w:sz w:val="20"/>
          <w:szCs w:val="20"/>
        </w:rPr>
        <w:t xml:space="preserve"> la</w:t>
      </w:r>
      <w:r w:rsidRPr="0090485C">
        <w:rPr>
          <w:rFonts w:ascii="Arial" w:hAnsi="Arial" w:cs="Arial"/>
          <w:sz w:val="20"/>
          <w:szCs w:val="20"/>
        </w:rPr>
        <w:t xml:space="preserve"> presión sobre la naturaleza </w:t>
      </w:r>
      <w:r w:rsidR="0042599E" w:rsidRPr="0090485C">
        <w:rPr>
          <w:rFonts w:ascii="Arial" w:hAnsi="Arial" w:cs="Arial"/>
          <w:sz w:val="20"/>
          <w:szCs w:val="20"/>
        </w:rPr>
        <w:t xml:space="preserve">a través de los paisajes </w:t>
      </w:r>
      <w:r w:rsidRPr="0090485C">
        <w:rPr>
          <w:rFonts w:ascii="Arial" w:hAnsi="Arial" w:cs="Arial"/>
          <w:sz w:val="20"/>
          <w:szCs w:val="20"/>
        </w:rPr>
        <w:t>y cadenas de valor con un proceso claro para activar respuestas de gestión adaptativa.</w:t>
      </w:r>
    </w:p>
    <w:p w14:paraId="081BD399" w14:textId="77777777" w:rsidR="00DF068A" w:rsidRPr="0090485C" w:rsidRDefault="00DF068A" w:rsidP="006130E0">
      <w:pPr>
        <w:spacing w:after="0" w:line="240" w:lineRule="auto"/>
        <w:rPr>
          <w:rFonts w:ascii="Arial" w:hAnsi="Arial" w:cs="Arial"/>
          <w:sz w:val="20"/>
          <w:szCs w:val="20"/>
        </w:rPr>
      </w:pPr>
    </w:p>
    <w:p w14:paraId="2E915027" w14:textId="77777777" w:rsidR="00DF068A" w:rsidRPr="0090485C" w:rsidRDefault="006130E0" w:rsidP="006130E0">
      <w:pPr>
        <w:pStyle w:val="ListParagraph"/>
        <w:numPr>
          <w:ilvl w:val="0"/>
          <w:numId w:val="3"/>
        </w:numPr>
        <w:spacing w:after="0" w:line="240" w:lineRule="auto"/>
        <w:ind w:left="284" w:hanging="284"/>
        <w:rPr>
          <w:rFonts w:ascii="Arial" w:hAnsi="Arial" w:cs="Arial"/>
          <w:sz w:val="20"/>
          <w:szCs w:val="20"/>
        </w:rPr>
      </w:pPr>
      <w:r w:rsidRPr="0090485C">
        <w:rPr>
          <w:rFonts w:ascii="Arial" w:hAnsi="Arial" w:cs="Arial"/>
          <w:b/>
          <w:bCs/>
          <w:sz w:val="20"/>
          <w:szCs w:val="20"/>
        </w:rPr>
        <w:lastRenderedPageBreak/>
        <w:t>Transparen</w:t>
      </w:r>
      <w:r w:rsidR="002C3ADD" w:rsidRPr="0090485C">
        <w:rPr>
          <w:rFonts w:ascii="Arial" w:hAnsi="Arial" w:cs="Arial"/>
          <w:b/>
          <w:bCs/>
          <w:sz w:val="20"/>
          <w:szCs w:val="20"/>
        </w:rPr>
        <w:t>cia</w:t>
      </w:r>
      <w:r w:rsidRPr="0090485C">
        <w:rPr>
          <w:rFonts w:ascii="Arial" w:hAnsi="Arial" w:cs="Arial"/>
          <w:b/>
          <w:bCs/>
          <w:sz w:val="20"/>
          <w:szCs w:val="20"/>
        </w:rPr>
        <w:t xml:space="preserve">: </w:t>
      </w:r>
      <w:r w:rsidR="0018238A" w:rsidRPr="0090485C">
        <w:rPr>
          <w:rFonts w:ascii="Arial" w:hAnsi="Arial" w:cs="Arial"/>
          <w:sz w:val="20"/>
          <w:szCs w:val="20"/>
        </w:rPr>
        <w:t>i</w:t>
      </w:r>
      <w:r w:rsidRPr="0090485C">
        <w:rPr>
          <w:rFonts w:ascii="Arial" w:hAnsi="Arial" w:cs="Arial"/>
          <w:sz w:val="20"/>
          <w:szCs w:val="20"/>
        </w:rPr>
        <w:t xml:space="preserve">ntroducir compromisos y objetivos que se comuniquen externamente y estén respaldados por enfoques de medición </w:t>
      </w:r>
      <w:r w:rsidR="00DE620F" w:rsidRPr="0090485C">
        <w:rPr>
          <w:rFonts w:ascii="Arial" w:hAnsi="Arial" w:cs="Arial"/>
          <w:sz w:val="20"/>
          <w:szCs w:val="20"/>
        </w:rPr>
        <w:t>creíbles</w:t>
      </w:r>
      <w:r w:rsidRPr="0090485C">
        <w:rPr>
          <w:rFonts w:ascii="Arial" w:hAnsi="Arial" w:cs="Arial"/>
          <w:sz w:val="20"/>
          <w:szCs w:val="20"/>
        </w:rPr>
        <w:t xml:space="preserve">, claros y </w:t>
      </w:r>
      <w:r w:rsidR="00DE620F" w:rsidRPr="0090485C">
        <w:rPr>
          <w:rFonts w:ascii="Arial" w:hAnsi="Arial" w:cs="Arial"/>
          <w:sz w:val="20"/>
          <w:szCs w:val="20"/>
        </w:rPr>
        <w:t>replicables</w:t>
      </w:r>
      <w:r w:rsidR="009E4C2D" w:rsidRPr="0090485C">
        <w:rPr>
          <w:rFonts w:ascii="Arial" w:hAnsi="Arial" w:cs="Arial"/>
          <w:sz w:val="20"/>
          <w:szCs w:val="20"/>
        </w:rPr>
        <w:t>.</w:t>
      </w:r>
    </w:p>
    <w:p w14:paraId="17BCAB28" w14:textId="77777777" w:rsidR="00DF068A" w:rsidRPr="0090485C" w:rsidRDefault="00DF068A" w:rsidP="00FA2997">
      <w:pPr>
        <w:spacing w:after="0" w:line="240" w:lineRule="auto"/>
        <w:ind w:left="284" w:hanging="284"/>
        <w:rPr>
          <w:rFonts w:ascii="Arial" w:hAnsi="Arial" w:cs="Arial"/>
          <w:sz w:val="20"/>
          <w:szCs w:val="20"/>
        </w:rPr>
      </w:pPr>
    </w:p>
    <w:p w14:paraId="3BFEDFD8" w14:textId="77777777" w:rsidR="006130E0" w:rsidRPr="0090485C" w:rsidRDefault="006130E0" w:rsidP="00FA2997">
      <w:pPr>
        <w:pStyle w:val="ListParagraph"/>
        <w:numPr>
          <w:ilvl w:val="0"/>
          <w:numId w:val="3"/>
        </w:numPr>
        <w:spacing w:after="0" w:line="240" w:lineRule="auto"/>
        <w:ind w:left="284" w:hanging="284"/>
        <w:rPr>
          <w:rFonts w:ascii="Arial" w:hAnsi="Arial" w:cs="Arial"/>
          <w:sz w:val="20"/>
          <w:szCs w:val="20"/>
        </w:rPr>
      </w:pPr>
      <w:r w:rsidRPr="0090485C">
        <w:rPr>
          <w:rFonts w:ascii="Arial" w:hAnsi="Arial" w:cs="Arial"/>
          <w:b/>
          <w:bCs/>
          <w:sz w:val="20"/>
          <w:szCs w:val="20"/>
        </w:rPr>
        <w:t>Just</w:t>
      </w:r>
      <w:r w:rsidR="00DE620F" w:rsidRPr="0090485C">
        <w:rPr>
          <w:rFonts w:ascii="Arial" w:hAnsi="Arial" w:cs="Arial"/>
          <w:b/>
          <w:bCs/>
          <w:sz w:val="20"/>
          <w:szCs w:val="20"/>
        </w:rPr>
        <w:t>o</w:t>
      </w:r>
      <w:r w:rsidRPr="0090485C">
        <w:rPr>
          <w:rFonts w:ascii="Arial" w:hAnsi="Arial" w:cs="Arial"/>
          <w:b/>
          <w:bCs/>
          <w:sz w:val="20"/>
          <w:szCs w:val="20"/>
        </w:rPr>
        <w:t xml:space="preserve">: </w:t>
      </w:r>
      <w:r w:rsidR="0018238A" w:rsidRPr="0090485C">
        <w:rPr>
          <w:rFonts w:ascii="Arial" w:hAnsi="Arial" w:cs="Arial"/>
          <w:sz w:val="20"/>
          <w:szCs w:val="20"/>
        </w:rPr>
        <w:t>g</w:t>
      </w:r>
      <w:r w:rsidR="00B52527" w:rsidRPr="0090485C">
        <w:rPr>
          <w:rFonts w:ascii="Arial" w:hAnsi="Arial" w:cs="Arial"/>
          <w:sz w:val="20"/>
          <w:szCs w:val="20"/>
        </w:rPr>
        <w:t>arantizar la protección y la realización de actividades que respeten el papel fundamental</w:t>
      </w:r>
      <w:r w:rsidRPr="0090485C">
        <w:rPr>
          <w:rFonts w:ascii="Arial" w:hAnsi="Arial" w:cs="Arial"/>
          <w:sz w:val="20"/>
          <w:szCs w:val="20"/>
        </w:rPr>
        <w:t xml:space="preserve">, las contribuciones, los derechos y los medios de </w:t>
      </w:r>
      <w:r w:rsidR="00B52527" w:rsidRPr="0090485C">
        <w:rPr>
          <w:rFonts w:ascii="Arial" w:hAnsi="Arial" w:cs="Arial"/>
          <w:sz w:val="20"/>
          <w:szCs w:val="20"/>
        </w:rPr>
        <w:t>subs</w:t>
      </w:r>
      <w:r w:rsidR="00F72A4F" w:rsidRPr="0090485C">
        <w:rPr>
          <w:rFonts w:ascii="Arial" w:hAnsi="Arial" w:cs="Arial"/>
          <w:sz w:val="20"/>
          <w:szCs w:val="20"/>
        </w:rPr>
        <w:t>is</w:t>
      </w:r>
      <w:r w:rsidR="00B52527" w:rsidRPr="0090485C">
        <w:rPr>
          <w:rFonts w:ascii="Arial" w:hAnsi="Arial" w:cs="Arial"/>
          <w:sz w:val="20"/>
          <w:szCs w:val="20"/>
        </w:rPr>
        <w:t>tencia</w:t>
      </w:r>
      <w:r w:rsidRPr="0090485C">
        <w:rPr>
          <w:rFonts w:ascii="Arial" w:hAnsi="Arial" w:cs="Arial"/>
          <w:sz w:val="20"/>
          <w:szCs w:val="20"/>
        </w:rPr>
        <w:t xml:space="preserve"> de los </w:t>
      </w:r>
      <w:r w:rsidR="00F72A4F" w:rsidRPr="0090485C">
        <w:rPr>
          <w:rFonts w:ascii="Arial" w:hAnsi="Arial" w:cs="Arial"/>
          <w:sz w:val="20"/>
          <w:szCs w:val="20"/>
        </w:rPr>
        <w:t>P</w:t>
      </w:r>
      <w:r w:rsidRPr="0090485C">
        <w:rPr>
          <w:rFonts w:ascii="Arial" w:hAnsi="Arial" w:cs="Arial"/>
          <w:sz w:val="20"/>
          <w:szCs w:val="20"/>
        </w:rPr>
        <w:t xml:space="preserve">ueblos </w:t>
      </w:r>
      <w:r w:rsidR="00F72A4F" w:rsidRPr="0090485C">
        <w:rPr>
          <w:rFonts w:ascii="Arial" w:hAnsi="Arial" w:cs="Arial"/>
          <w:sz w:val="20"/>
          <w:szCs w:val="20"/>
        </w:rPr>
        <w:t>In</w:t>
      </w:r>
      <w:r w:rsidRPr="0090485C">
        <w:rPr>
          <w:rFonts w:ascii="Arial" w:hAnsi="Arial" w:cs="Arial"/>
          <w:sz w:val="20"/>
          <w:szCs w:val="20"/>
        </w:rPr>
        <w:t xml:space="preserve">dígenas y las comunidades locales como custodios de la biodiversidad y socios en la conservación, </w:t>
      </w:r>
      <w:r w:rsidR="00B52527" w:rsidRPr="0090485C">
        <w:rPr>
          <w:rFonts w:ascii="Arial" w:hAnsi="Arial" w:cs="Arial"/>
          <w:sz w:val="20"/>
          <w:szCs w:val="20"/>
        </w:rPr>
        <w:t xml:space="preserve">la </w:t>
      </w:r>
      <w:r w:rsidRPr="0090485C">
        <w:rPr>
          <w:rFonts w:ascii="Arial" w:hAnsi="Arial" w:cs="Arial"/>
          <w:sz w:val="20"/>
          <w:szCs w:val="20"/>
        </w:rPr>
        <w:t xml:space="preserve">restauración y </w:t>
      </w:r>
      <w:r w:rsidR="00B52527" w:rsidRPr="0090485C">
        <w:rPr>
          <w:rFonts w:ascii="Arial" w:hAnsi="Arial" w:cs="Arial"/>
          <w:sz w:val="20"/>
          <w:szCs w:val="20"/>
        </w:rPr>
        <w:t xml:space="preserve">la utilización </w:t>
      </w:r>
      <w:r w:rsidRPr="0090485C">
        <w:rPr>
          <w:rFonts w:ascii="Arial" w:hAnsi="Arial" w:cs="Arial"/>
          <w:sz w:val="20"/>
          <w:szCs w:val="20"/>
        </w:rPr>
        <w:t>sostenible</w:t>
      </w:r>
      <w:r w:rsidR="00B52527" w:rsidRPr="0090485C">
        <w:rPr>
          <w:rFonts w:ascii="Arial" w:hAnsi="Arial" w:cs="Arial"/>
          <w:sz w:val="20"/>
          <w:szCs w:val="20"/>
        </w:rPr>
        <w:t xml:space="preserve"> de la misma.</w:t>
      </w:r>
    </w:p>
    <w:p w14:paraId="3BDE31CB" w14:textId="77777777" w:rsidR="00DF068A" w:rsidRPr="0090485C" w:rsidRDefault="00DF068A" w:rsidP="006130E0">
      <w:pPr>
        <w:spacing w:after="0" w:line="240" w:lineRule="auto"/>
        <w:rPr>
          <w:rFonts w:ascii="Arial" w:hAnsi="Arial" w:cs="Arial"/>
          <w:sz w:val="20"/>
          <w:szCs w:val="20"/>
        </w:rPr>
      </w:pPr>
    </w:p>
    <w:p w14:paraId="562907CB" w14:textId="77777777" w:rsidR="006130E0" w:rsidRPr="0090485C" w:rsidRDefault="006130E0" w:rsidP="00FA2997">
      <w:pPr>
        <w:pStyle w:val="ListParagraph"/>
        <w:numPr>
          <w:ilvl w:val="0"/>
          <w:numId w:val="3"/>
        </w:numPr>
        <w:spacing w:after="0" w:line="240" w:lineRule="auto"/>
        <w:ind w:left="284" w:hanging="284"/>
        <w:rPr>
          <w:rFonts w:ascii="Arial" w:hAnsi="Arial" w:cs="Arial"/>
          <w:sz w:val="20"/>
          <w:szCs w:val="20"/>
        </w:rPr>
      </w:pPr>
      <w:r w:rsidRPr="0090485C">
        <w:rPr>
          <w:rFonts w:ascii="Arial" w:hAnsi="Arial" w:cs="Arial"/>
          <w:b/>
          <w:bCs/>
          <w:sz w:val="20"/>
          <w:szCs w:val="20"/>
        </w:rPr>
        <w:t>Medible:</w:t>
      </w:r>
      <w:r w:rsidR="00DE3423" w:rsidRPr="0090485C">
        <w:rPr>
          <w:rFonts w:ascii="Arial" w:hAnsi="Arial" w:cs="Arial"/>
          <w:b/>
          <w:bCs/>
          <w:sz w:val="20"/>
          <w:szCs w:val="20"/>
        </w:rPr>
        <w:t xml:space="preserve"> </w:t>
      </w:r>
      <w:r w:rsidR="000B4C99" w:rsidRPr="0090485C">
        <w:rPr>
          <w:rFonts w:ascii="Arial" w:hAnsi="Arial" w:cs="Arial"/>
          <w:sz w:val="20"/>
          <w:szCs w:val="20"/>
        </w:rPr>
        <w:t>a</w:t>
      </w:r>
      <w:r w:rsidRPr="0090485C">
        <w:rPr>
          <w:rFonts w:ascii="Arial" w:hAnsi="Arial" w:cs="Arial"/>
          <w:sz w:val="20"/>
          <w:szCs w:val="20"/>
        </w:rPr>
        <w:t xml:space="preserve">doptar </w:t>
      </w:r>
      <w:r w:rsidR="00B52527" w:rsidRPr="0090485C">
        <w:rPr>
          <w:rFonts w:ascii="Arial" w:hAnsi="Arial" w:cs="Arial"/>
          <w:sz w:val="20"/>
          <w:szCs w:val="20"/>
        </w:rPr>
        <w:t xml:space="preserve">una medición y contabilidad </w:t>
      </w:r>
      <w:r w:rsidRPr="0090485C">
        <w:rPr>
          <w:rFonts w:ascii="Arial" w:hAnsi="Arial" w:cs="Arial"/>
          <w:sz w:val="20"/>
          <w:szCs w:val="20"/>
        </w:rPr>
        <w:t xml:space="preserve">claras y demostrables de las pérdidas y ganancias, para los compromisos a nivel </w:t>
      </w:r>
      <w:r w:rsidR="00B52527" w:rsidRPr="0090485C">
        <w:rPr>
          <w:rFonts w:ascii="Arial" w:hAnsi="Arial" w:cs="Arial"/>
          <w:sz w:val="20"/>
          <w:szCs w:val="20"/>
        </w:rPr>
        <w:t>operacional</w:t>
      </w:r>
      <w:r w:rsidRPr="0090485C">
        <w:rPr>
          <w:rFonts w:ascii="Arial" w:hAnsi="Arial" w:cs="Arial"/>
          <w:sz w:val="20"/>
          <w:szCs w:val="20"/>
        </w:rPr>
        <w:t xml:space="preserve"> (por ejemplo, ganancia neta o impacto positivo neto) y dentro de la cadena de valor.</w:t>
      </w:r>
    </w:p>
    <w:p w14:paraId="7F1CE8C9" w14:textId="77777777" w:rsidR="0003763E" w:rsidRPr="0090485C" w:rsidRDefault="0003763E" w:rsidP="00FA2997">
      <w:pPr>
        <w:spacing w:after="0" w:line="240" w:lineRule="auto"/>
        <w:rPr>
          <w:rFonts w:ascii="Arial" w:hAnsi="Arial" w:cs="Arial"/>
          <w:sz w:val="20"/>
          <w:szCs w:val="20"/>
        </w:rPr>
      </w:pPr>
    </w:p>
    <w:p w14:paraId="131B5265" w14:textId="77777777" w:rsidR="00102157" w:rsidRPr="0090485C" w:rsidRDefault="00C0411C" w:rsidP="00FA2997">
      <w:pPr>
        <w:spacing w:after="0" w:line="240" w:lineRule="auto"/>
        <w:rPr>
          <w:rFonts w:ascii="Arial" w:hAnsi="Arial" w:cs="Arial"/>
          <w:sz w:val="20"/>
          <w:szCs w:val="20"/>
        </w:rPr>
      </w:pPr>
      <w:r w:rsidRPr="00B262C4">
        <w:rPr>
          <w:rFonts w:ascii="Arial" w:hAnsi="Arial" w:cs="Arial"/>
          <w:sz w:val="20"/>
          <w:szCs w:val="20"/>
          <w:lang w:val="en-GB"/>
        </w:rPr>
        <w:t>(</w:t>
      </w:r>
      <w:r w:rsidR="00FB6AC8" w:rsidRPr="00B262C4">
        <w:rPr>
          <w:rFonts w:ascii="Arial" w:hAnsi="Arial" w:cs="Arial"/>
          <w:sz w:val="20"/>
          <w:szCs w:val="20"/>
          <w:lang w:val="en-GB"/>
        </w:rPr>
        <w:t>Fuent</w:t>
      </w:r>
      <w:r w:rsidR="00BB2CA7" w:rsidRPr="00B262C4">
        <w:rPr>
          <w:rFonts w:ascii="Arial" w:hAnsi="Arial" w:cs="Arial"/>
          <w:sz w:val="20"/>
          <w:szCs w:val="20"/>
          <w:lang w:val="en-GB"/>
        </w:rPr>
        <w:t xml:space="preserve">e: Baggaley, S., Johnston, M., Dimitrijevic, J., Le Guen, C., Howard, P., Murphy, L., Booth, H., </w:t>
      </w:r>
      <w:r w:rsidR="00B52527" w:rsidRPr="00B262C4">
        <w:rPr>
          <w:rFonts w:ascii="Arial" w:hAnsi="Arial" w:cs="Arial"/>
          <w:sz w:val="20"/>
          <w:szCs w:val="20"/>
          <w:lang w:val="en-GB"/>
        </w:rPr>
        <w:t>y</w:t>
      </w:r>
      <w:r w:rsidR="00BB2CA7" w:rsidRPr="00B262C4">
        <w:rPr>
          <w:rFonts w:ascii="Arial" w:hAnsi="Arial" w:cs="Arial"/>
          <w:sz w:val="20"/>
          <w:szCs w:val="20"/>
          <w:lang w:val="en-GB"/>
        </w:rPr>
        <w:t xml:space="preserve"> Starkey, M. (2023). </w:t>
      </w:r>
      <w:r w:rsidR="00BB2CA7" w:rsidRPr="0090485C">
        <w:rPr>
          <w:rFonts w:ascii="Arial" w:hAnsi="Arial" w:cs="Arial"/>
          <w:i/>
          <w:iCs/>
          <w:sz w:val="20"/>
          <w:szCs w:val="20"/>
        </w:rPr>
        <w:t>Natu</w:t>
      </w:r>
      <w:r w:rsidR="00B52527" w:rsidRPr="0090485C">
        <w:rPr>
          <w:rFonts w:ascii="Arial" w:hAnsi="Arial" w:cs="Arial"/>
          <w:i/>
          <w:iCs/>
          <w:sz w:val="20"/>
          <w:szCs w:val="20"/>
        </w:rPr>
        <w:t>raleza positiva para las empresas</w:t>
      </w:r>
      <w:r w:rsidR="00BB2CA7" w:rsidRPr="0090485C">
        <w:rPr>
          <w:rFonts w:ascii="Arial" w:hAnsi="Arial" w:cs="Arial"/>
          <w:sz w:val="20"/>
          <w:szCs w:val="20"/>
        </w:rPr>
        <w:t xml:space="preserve">. </w:t>
      </w:r>
      <w:r w:rsidR="000B4C99" w:rsidRPr="0090485C">
        <w:rPr>
          <w:rFonts w:ascii="Arial" w:hAnsi="Arial" w:cs="Arial"/>
          <w:sz w:val="20"/>
          <w:szCs w:val="20"/>
        </w:rPr>
        <w:t>UICN</w:t>
      </w:r>
      <w:r w:rsidR="00BB2CA7" w:rsidRPr="0090485C">
        <w:rPr>
          <w:rFonts w:ascii="Arial" w:hAnsi="Arial" w:cs="Arial"/>
          <w:sz w:val="20"/>
          <w:szCs w:val="20"/>
        </w:rPr>
        <w:t xml:space="preserve">. </w:t>
      </w:r>
      <w:hyperlink r:id="rId7" w:history="1">
        <w:r w:rsidR="00B52527" w:rsidRPr="0090485C">
          <w:rPr>
            <w:rStyle w:val="Hyperlink"/>
            <w:rFonts w:ascii="Arial" w:hAnsi="Arial" w:cs="Arial"/>
            <w:sz w:val="20"/>
            <w:szCs w:val="20"/>
          </w:rPr>
          <w:t>https://portals.iucn.org/library/sites/library/files/documents/2023-023-Es.pdf</w:t>
        </w:r>
      </w:hyperlink>
      <w:r w:rsidR="00B52527" w:rsidRPr="0090485C">
        <w:rPr>
          <w:rFonts w:ascii="Arial" w:hAnsi="Arial" w:cs="Arial"/>
          <w:sz w:val="20"/>
          <w:szCs w:val="20"/>
        </w:rPr>
        <w:t>).</w:t>
      </w:r>
    </w:p>
    <w:p w14:paraId="1A34AB69" w14:textId="77777777" w:rsidR="00595B75" w:rsidRPr="0090485C" w:rsidRDefault="00595B75" w:rsidP="00FA2997">
      <w:pPr>
        <w:spacing w:after="0" w:line="240" w:lineRule="auto"/>
        <w:rPr>
          <w:rFonts w:ascii="Arial" w:hAnsi="Arial" w:cs="Arial"/>
          <w:sz w:val="20"/>
          <w:szCs w:val="20"/>
        </w:rPr>
      </w:pPr>
    </w:p>
    <w:sectPr w:rsidR="00595B75" w:rsidRPr="0090485C" w:rsidSect="00FA2997">
      <w:pgSz w:w="11906" w:h="16838"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43E6FE" w14:textId="77777777" w:rsidR="00BB44E8" w:rsidRDefault="00BB44E8" w:rsidP="000F1089">
      <w:pPr>
        <w:spacing w:after="0" w:line="240" w:lineRule="auto"/>
      </w:pPr>
      <w:r>
        <w:separator/>
      </w:r>
    </w:p>
  </w:endnote>
  <w:endnote w:type="continuationSeparator" w:id="0">
    <w:p w14:paraId="07C029D7" w14:textId="77777777" w:rsidR="00BB44E8" w:rsidRDefault="00BB44E8" w:rsidP="000F10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Mangal">
    <w:panose1 w:val="00000400000000000000"/>
    <w:charset w:val="00"/>
    <w:family w:val="roman"/>
    <w:pitch w:val="variable"/>
    <w:sig w:usb0="00008003" w:usb1="00000000" w:usb2="00000000" w:usb3="00000000" w:csb0="00000001"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2CB256" w14:textId="77777777" w:rsidR="00BB44E8" w:rsidRDefault="00BB44E8" w:rsidP="000F1089">
      <w:pPr>
        <w:spacing w:after="0" w:line="240" w:lineRule="auto"/>
      </w:pPr>
      <w:r>
        <w:separator/>
      </w:r>
    </w:p>
  </w:footnote>
  <w:footnote w:type="continuationSeparator" w:id="0">
    <w:p w14:paraId="51164C84" w14:textId="77777777" w:rsidR="00BB44E8" w:rsidRDefault="00BB44E8" w:rsidP="000F108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A5664"/>
    <w:multiLevelType w:val="hybridMultilevel"/>
    <w:tmpl w:val="E6DAD40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5D821EF"/>
    <w:multiLevelType w:val="hybridMultilevel"/>
    <w:tmpl w:val="C73E44B6"/>
    <w:lvl w:ilvl="0" w:tplc="8D1017BC">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E014E12"/>
    <w:multiLevelType w:val="hybridMultilevel"/>
    <w:tmpl w:val="2BA6FF84"/>
    <w:lvl w:ilvl="0" w:tplc="AD66D10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C750B73"/>
    <w:multiLevelType w:val="hybridMultilevel"/>
    <w:tmpl w:val="8B4E9128"/>
    <w:lvl w:ilvl="0" w:tplc="1E2620E4">
      <w:start w:val="1"/>
      <w:numFmt w:val="decimal"/>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498732721">
    <w:abstractNumId w:val="1"/>
  </w:num>
  <w:num w:numId="2" w16cid:durableId="469053366">
    <w:abstractNumId w:val="0"/>
  </w:num>
  <w:num w:numId="3" w16cid:durableId="2055537408">
    <w:abstractNumId w:val="3"/>
  </w:num>
  <w:num w:numId="4" w16cid:durableId="9860136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4D76"/>
    <w:rsid w:val="00000A43"/>
    <w:rsid w:val="000041B6"/>
    <w:rsid w:val="00006306"/>
    <w:rsid w:val="00007B51"/>
    <w:rsid w:val="00027217"/>
    <w:rsid w:val="00032330"/>
    <w:rsid w:val="0003763E"/>
    <w:rsid w:val="00050A42"/>
    <w:rsid w:val="00080DD3"/>
    <w:rsid w:val="00090BCE"/>
    <w:rsid w:val="00094645"/>
    <w:rsid w:val="000A61BC"/>
    <w:rsid w:val="000B0FD0"/>
    <w:rsid w:val="000B4C99"/>
    <w:rsid w:val="000C11C0"/>
    <w:rsid w:val="000C2470"/>
    <w:rsid w:val="000F1089"/>
    <w:rsid w:val="000F3140"/>
    <w:rsid w:val="00102157"/>
    <w:rsid w:val="0011259D"/>
    <w:rsid w:val="0014100B"/>
    <w:rsid w:val="00150A67"/>
    <w:rsid w:val="00152914"/>
    <w:rsid w:val="00156AF3"/>
    <w:rsid w:val="0016250A"/>
    <w:rsid w:val="001702A5"/>
    <w:rsid w:val="001767D5"/>
    <w:rsid w:val="0018238A"/>
    <w:rsid w:val="001A2FF3"/>
    <w:rsid w:val="001A313E"/>
    <w:rsid w:val="001A39C4"/>
    <w:rsid w:val="001A7D72"/>
    <w:rsid w:val="001F6276"/>
    <w:rsid w:val="00242764"/>
    <w:rsid w:val="00263344"/>
    <w:rsid w:val="00273D7E"/>
    <w:rsid w:val="00285E7A"/>
    <w:rsid w:val="0028663D"/>
    <w:rsid w:val="0029030D"/>
    <w:rsid w:val="00293D32"/>
    <w:rsid w:val="002A2C47"/>
    <w:rsid w:val="002A5F7A"/>
    <w:rsid w:val="002B1888"/>
    <w:rsid w:val="002B408B"/>
    <w:rsid w:val="002B47BB"/>
    <w:rsid w:val="002C0815"/>
    <w:rsid w:val="002C3ADD"/>
    <w:rsid w:val="002D61B6"/>
    <w:rsid w:val="002E49C8"/>
    <w:rsid w:val="002E55A9"/>
    <w:rsid w:val="002E5E69"/>
    <w:rsid w:val="003079E6"/>
    <w:rsid w:val="00307CAC"/>
    <w:rsid w:val="00315502"/>
    <w:rsid w:val="00324996"/>
    <w:rsid w:val="00327E4A"/>
    <w:rsid w:val="0033466F"/>
    <w:rsid w:val="00334AC8"/>
    <w:rsid w:val="00336942"/>
    <w:rsid w:val="0034129E"/>
    <w:rsid w:val="00344E23"/>
    <w:rsid w:val="00380C80"/>
    <w:rsid w:val="00382938"/>
    <w:rsid w:val="00387E57"/>
    <w:rsid w:val="00392E61"/>
    <w:rsid w:val="003A3E80"/>
    <w:rsid w:val="003C291E"/>
    <w:rsid w:val="003D65FC"/>
    <w:rsid w:val="003D73C1"/>
    <w:rsid w:val="003E4C0E"/>
    <w:rsid w:val="003F670F"/>
    <w:rsid w:val="0040417F"/>
    <w:rsid w:val="00411E25"/>
    <w:rsid w:val="004257A7"/>
    <w:rsid w:val="0042599E"/>
    <w:rsid w:val="004261BE"/>
    <w:rsid w:val="00430319"/>
    <w:rsid w:val="00430BD4"/>
    <w:rsid w:val="004332FD"/>
    <w:rsid w:val="00436EF7"/>
    <w:rsid w:val="00444D8B"/>
    <w:rsid w:val="00452FF2"/>
    <w:rsid w:val="0046538B"/>
    <w:rsid w:val="004B0CC8"/>
    <w:rsid w:val="004B1D15"/>
    <w:rsid w:val="004D5766"/>
    <w:rsid w:val="004E5BCE"/>
    <w:rsid w:val="0050631B"/>
    <w:rsid w:val="00565E6E"/>
    <w:rsid w:val="00573697"/>
    <w:rsid w:val="00573971"/>
    <w:rsid w:val="0057743B"/>
    <w:rsid w:val="005907FD"/>
    <w:rsid w:val="00595B75"/>
    <w:rsid w:val="005A1F92"/>
    <w:rsid w:val="005A1FF9"/>
    <w:rsid w:val="005A4D76"/>
    <w:rsid w:val="005B3860"/>
    <w:rsid w:val="005B420D"/>
    <w:rsid w:val="005C25EA"/>
    <w:rsid w:val="005E0A65"/>
    <w:rsid w:val="005E0E81"/>
    <w:rsid w:val="005E119F"/>
    <w:rsid w:val="005E5D9D"/>
    <w:rsid w:val="005E649D"/>
    <w:rsid w:val="006130E0"/>
    <w:rsid w:val="00656404"/>
    <w:rsid w:val="006709F2"/>
    <w:rsid w:val="00674DCD"/>
    <w:rsid w:val="006949AC"/>
    <w:rsid w:val="006975E2"/>
    <w:rsid w:val="006C235F"/>
    <w:rsid w:val="006D0246"/>
    <w:rsid w:val="006D2955"/>
    <w:rsid w:val="006E2F66"/>
    <w:rsid w:val="006F6E26"/>
    <w:rsid w:val="00717D32"/>
    <w:rsid w:val="0073281B"/>
    <w:rsid w:val="0073445C"/>
    <w:rsid w:val="00734C5E"/>
    <w:rsid w:val="007360B4"/>
    <w:rsid w:val="007518D5"/>
    <w:rsid w:val="00756135"/>
    <w:rsid w:val="0076531A"/>
    <w:rsid w:val="00765F31"/>
    <w:rsid w:val="00773EC9"/>
    <w:rsid w:val="007B0CC0"/>
    <w:rsid w:val="007B2002"/>
    <w:rsid w:val="007B4054"/>
    <w:rsid w:val="007C061F"/>
    <w:rsid w:val="007D01A9"/>
    <w:rsid w:val="007D20E8"/>
    <w:rsid w:val="007D5078"/>
    <w:rsid w:val="007F007F"/>
    <w:rsid w:val="007F337A"/>
    <w:rsid w:val="008230A0"/>
    <w:rsid w:val="00824595"/>
    <w:rsid w:val="00837827"/>
    <w:rsid w:val="00845104"/>
    <w:rsid w:val="00846DBB"/>
    <w:rsid w:val="0085163C"/>
    <w:rsid w:val="008567E8"/>
    <w:rsid w:val="008B1CC3"/>
    <w:rsid w:val="008B45A6"/>
    <w:rsid w:val="008C080D"/>
    <w:rsid w:val="008E0C10"/>
    <w:rsid w:val="008F40C7"/>
    <w:rsid w:val="008F417E"/>
    <w:rsid w:val="0090485C"/>
    <w:rsid w:val="0090536A"/>
    <w:rsid w:val="00907DA2"/>
    <w:rsid w:val="00926192"/>
    <w:rsid w:val="00926EC5"/>
    <w:rsid w:val="00927C92"/>
    <w:rsid w:val="00942CA2"/>
    <w:rsid w:val="00944F86"/>
    <w:rsid w:val="00982EE0"/>
    <w:rsid w:val="00997D85"/>
    <w:rsid w:val="009B42CE"/>
    <w:rsid w:val="009E4C2D"/>
    <w:rsid w:val="00A05103"/>
    <w:rsid w:val="00A116BD"/>
    <w:rsid w:val="00A30A15"/>
    <w:rsid w:val="00A47F2A"/>
    <w:rsid w:val="00A53B27"/>
    <w:rsid w:val="00A8616B"/>
    <w:rsid w:val="00AA6F4C"/>
    <w:rsid w:val="00AB6F3D"/>
    <w:rsid w:val="00AE059F"/>
    <w:rsid w:val="00AE6887"/>
    <w:rsid w:val="00AF5E48"/>
    <w:rsid w:val="00B21C6D"/>
    <w:rsid w:val="00B2586E"/>
    <w:rsid w:val="00B262C4"/>
    <w:rsid w:val="00B33B12"/>
    <w:rsid w:val="00B35A96"/>
    <w:rsid w:val="00B52527"/>
    <w:rsid w:val="00B72229"/>
    <w:rsid w:val="00B834D0"/>
    <w:rsid w:val="00B922A2"/>
    <w:rsid w:val="00BB243C"/>
    <w:rsid w:val="00BB2CA7"/>
    <w:rsid w:val="00BB44E8"/>
    <w:rsid w:val="00BB515E"/>
    <w:rsid w:val="00BC28ED"/>
    <w:rsid w:val="00BD0486"/>
    <w:rsid w:val="00BE0AC4"/>
    <w:rsid w:val="00BE21EE"/>
    <w:rsid w:val="00BF0FE9"/>
    <w:rsid w:val="00C00D9B"/>
    <w:rsid w:val="00C0411C"/>
    <w:rsid w:val="00C16705"/>
    <w:rsid w:val="00C24125"/>
    <w:rsid w:val="00C344F4"/>
    <w:rsid w:val="00C40848"/>
    <w:rsid w:val="00C83DBA"/>
    <w:rsid w:val="00CA1C97"/>
    <w:rsid w:val="00CF297A"/>
    <w:rsid w:val="00CF5BB4"/>
    <w:rsid w:val="00D13C43"/>
    <w:rsid w:val="00D325AF"/>
    <w:rsid w:val="00D34AA3"/>
    <w:rsid w:val="00D44506"/>
    <w:rsid w:val="00D5744F"/>
    <w:rsid w:val="00D60DC3"/>
    <w:rsid w:val="00D80BBB"/>
    <w:rsid w:val="00DD4C5C"/>
    <w:rsid w:val="00DD6BD2"/>
    <w:rsid w:val="00DE3423"/>
    <w:rsid w:val="00DE620F"/>
    <w:rsid w:val="00DF068A"/>
    <w:rsid w:val="00E206A0"/>
    <w:rsid w:val="00E22D2C"/>
    <w:rsid w:val="00E351AF"/>
    <w:rsid w:val="00E515A2"/>
    <w:rsid w:val="00E54E29"/>
    <w:rsid w:val="00E56165"/>
    <w:rsid w:val="00E70254"/>
    <w:rsid w:val="00E72CA0"/>
    <w:rsid w:val="00E7366E"/>
    <w:rsid w:val="00EC0063"/>
    <w:rsid w:val="00EE704F"/>
    <w:rsid w:val="00F27822"/>
    <w:rsid w:val="00F50EB9"/>
    <w:rsid w:val="00F70ED1"/>
    <w:rsid w:val="00F72A4F"/>
    <w:rsid w:val="00FA2997"/>
    <w:rsid w:val="00FB6AC8"/>
    <w:rsid w:val="00FC0158"/>
    <w:rsid w:val="00FC4013"/>
    <w:rsid w:val="00FD63B3"/>
    <w:rsid w:val="00FE3D8F"/>
    <w:rsid w:val="00FE5D4E"/>
    <w:rsid w:val="00FE6B52"/>
    <w:rsid w:val="00FE7983"/>
    <w:rsid w:val="2422E3C6"/>
  </w:rsids>
  <m:mathPr>
    <m:mathFont m:val="Cambria Math"/>
    <m:brkBin m:val="before"/>
    <m:brkBinSub m:val="--"/>
    <m:smallFrac/>
    <m:dispDef/>
    <m:lMargin m:val="0"/>
    <m:rMargin m:val="0"/>
    <m:defJc m:val="centerGroup"/>
    <m:wrapIndent m:val="1440"/>
    <m:intLim m:val="subSup"/>
    <m:naryLim m:val="undOvr"/>
  </m:mathPr>
  <w:themeFontLang w:val="es-ES" w:bidi="s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9B1A0C"/>
  <w15:docId w15:val="{C8F85934-7DC4-4DAC-BB16-6864C2142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7827"/>
    <w:rPr>
      <w:lang w:val="es-ES"/>
    </w:rPr>
  </w:style>
  <w:style w:type="paragraph" w:styleId="Heading1">
    <w:name w:val="heading 1"/>
    <w:basedOn w:val="Normal"/>
    <w:next w:val="Normal"/>
    <w:link w:val="Heading1Char"/>
    <w:uiPriority w:val="9"/>
    <w:qFormat/>
    <w:rsid w:val="005A4D7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A4D7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A4D7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A4D7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A4D7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A4D7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A4D7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A4D7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A4D7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4D7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A4D7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A4D7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A4D7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A4D7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A4D7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A4D7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A4D7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A4D76"/>
    <w:rPr>
      <w:rFonts w:eastAsiaTheme="majorEastAsia" w:cstheme="majorBidi"/>
      <w:color w:val="272727" w:themeColor="text1" w:themeTint="D8"/>
    </w:rPr>
  </w:style>
  <w:style w:type="paragraph" w:styleId="Title">
    <w:name w:val="Title"/>
    <w:basedOn w:val="Normal"/>
    <w:next w:val="Normal"/>
    <w:link w:val="TitleChar"/>
    <w:uiPriority w:val="10"/>
    <w:qFormat/>
    <w:rsid w:val="005A4D7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A4D7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A4D7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A4D7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A4D76"/>
    <w:pPr>
      <w:spacing w:before="160"/>
      <w:jc w:val="center"/>
    </w:pPr>
    <w:rPr>
      <w:i/>
      <w:iCs/>
      <w:color w:val="404040" w:themeColor="text1" w:themeTint="BF"/>
    </w:rPr>
  </w:style>
  <w:style w:type="character" w:customStyle="1" w:styleId="QuoteChar">
    <w:name w:val="Quote Char"/>
    <w:basedOn w:val="DefaultParagraphFont"/>
    <w:link w:val="Quote"/>
    <w:uiPriority w:val="29"/>
    <w:rsid w:val="005A4D76"/>
    <w:rPr>
      <w:i/>
      <w:iCs/>
      <w:color w:val="404040" w:themeColor="text1" w:themeTint="BF"/>
    </w:rPr>
  </w:style>
  <w:style w:type="paragraph" w:styleId="ListParagraph">
    <w:name w:val="List Paragraph"/>
    <w:basedOn w:val="Normal"/>
    <w:uiPriority w:val="34"/>
    <w:qFormat/>
    <w:rsid w:val="005A4D76"/>
    <w:pPr>
      <w:ind w:left="720"/>
      <w:contextualSpacing/>
    </w:pPr>
  </w:style>
  <w:style w:type="character" w:styleId="IntenseEmphasis">
    <w:name w:val="Intense Emphasis"/>
    <w:basedOn w:val="DefaultParagraphFont"/>
    <w:uiPriority w:val="21"/>
    <w:qFormat/>
    <w:rsid w:val="005A4D76"/>
    <w:rPr>
      <w:i/>
      <w:iCs/>
      <w:color w:val="0F4761" w:themeColor="accent1" w:themeShade="BF"/>
    </w:rPr>
  </w:style>
  <w:style w:type="paragraph" w:styleId="IntenseQuote">
    <w:name w:val="Intense Quote"/>
    <w:basedOn w:val="Normal"/>
    <w:next w:val="Normal"/>
    <w:link w:val="IntenseQuoteChar"/>
    <w:uiPriority w:val="30"/>
    <w:qFormat/>
    <w:rsid w:val="005A4D7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A4D76"/>
    <w:rPr>
      <w:i/>
      <w:iCs/>
      <w:color w:val="0F4761" w:themeColor="accent1" w:themeShade="BF"/>
    </w:rPr>
  </w:style>
  <w:style w:type="character" w:styleId="IntenseReference">
    <w:name w:val="Intense Reference"/>
    <w:basedOn w:val="DefaultParagraphFont"/>
    <w:uiPriority w:val="32"/>
    <w:qFormat/>
    <w:rsid w:val="005A4D76"/>
    <w:rPr>
      <w:b/>
      <w:bCs/>
      <w:smallCaps/>
      <w:color w:val="0F4761" w:themeColor="accent1" w:themeShade="BF"/>
      <w:spacing w:val="5"/>
    </w:rPr>
  </w:style>
  <w:style w:type="character" w:styleId="Hyperlink">
    <w:name w:val="Hyperlink"/>
    <w:basedOn w:val="DefaultParagraphFont"/>
    <w:uiPriority w:val="99"/>
    <w:unhideWhenUsed/>
    <w:rsid w:val="00102157"/>
    <w:rPr>
      <w:color w:val="467886" w:themeColor="hyperlink"/>
      <w:u w:val="single"/>
    </w:rPr>
  </w:style>
  <w:style w:type="character" w:customStyle="1" w:styleId="UnresolvedMention1">
    <w:name w:val="Unresolved Mention1"/>
    <w:basedOn w:val="DefaultParagraphFont"/>
    <w:uiPriority w:val="99"/>
    <w:semiHidden/>
    <w:unhideWhenUsed/>
    <w:rsid w:val="00102157"/>
    <w:rPr>
      <w:color w:val="605E5C"/>
      <w:shd w:val="clear" w:color="auto" w:fill="E1DFDD"/>
    </w:rPr>
  </w:style>
  <w:style w:type="character" w:styleId="CommentReference">
    <w:name w:val="annotation reference"/>
    <w:basedOn w:val="DefaultParagraphFont"/>
    <w:uiPriority w:val="99"/>
    <w:semiHidden/>
    <w:unhideWhenUsed/>
    <w:rsid w:val="003079E6"/>
    <w:rPr>
      <w:sz w:val="16"/>
      <w:szCs w:val="16"/>
    </w:rPr>
  </w:style>
  <w:style w:type="paragraph" w:styleId="CommentText">
    <w:name w:val="annotation text"/>
    <w:basedOn w:val="Normal"/>
    <w:link w:val="CommentTextChar"/>
    <w:uiPriority w:val="99"/>
    <w:unhideWhenUsed/>
    <w:rsid w:val="003079E6"/>
    <w:pPr>
      <w:spacing w:line="240" w:lineRule="auto"/>
    </w:pPr>
    <w:rPr>
      <w:sz w:val="20"/>
      <w:szCs w:val="20"/>
    </w:rPr>
  </w:style>
  <w:style w:type="character" w:customStyle="1" w:styleId="CommentTextChar">
    <w:name w:val="Comment Text Char"/>
    <w:basedOn w:val="DefaultParagraphFont"/>
    <w:link w:val="CommentText"/>
    <w:uiPriority w:val="99"/>
    <w:rsid w:val="003079E6"/>
    <w:rPr>
      <w:sz w:val="20"/>
      <w:szCs w:val="20"/>
    </w:rPr>
  </w:style>
  <w:style w:type="paragraph" w:styleId="CommentSubject">
    <w:name w:val="annotation subject"/>
    <w:basedOn w:val="CommentText"/>
    <w:next w:val="CommentText"/>
    <w:link w:val="CommentSubjectChar"/>
    <w:uiPriority w:val="99"/>
    <w:semiHidden/>
    <w:unhideWhenUsed/>
    <w:rsid w:val="003079E6"/>
    <w:rPr>
      <w:b/>
      <w:bCs/>
    </w:rPr>
  </w:style>
  <w:style w:type="character" w:customStyle="1" w:styleId="CommentSubjectChar">
    <w:name w:val="Comment Subject Char"/>
    <w:basedOn w:val="CommentTextChar"/>
    <w:link w:val="CommentSubject"/>
    <w:uiPriority w:val="99"/>
    <w:semiHidden/>
    <w:rsid w:val="003079E6"/>
    <w:rPr>
      <w:b/>
      <w:bCs/>
      <w:sz w:val="20"/>
      <w:szCs w:val="20"/>
    </w:rPr>
  </w:style>
  <w:style w:type="paragraph" w:styleId="Revision">
    <w:name w:val="Revision"/>
    <w:hidden/>
    <w:uiPriority w:val="99"/>
    <w:semiHidden/>
    <w:rsid w:val="0014100B"/>
    <w:pPr>
      <w:spacing w:after="0" w:line="240" w:lineRule="auto"/>
    </w:pPr>
  </w:style>
  <w:style w:type="paragraph" w:styleId="Header">
    <w:name w:val="header"/>
    <w:basedOn w:val="Normal"/>
    <w:link w:val="HeaderChar"/>
    <w:uiPriority w:val="99"/>
    <w:unhideWhenUsed/>
    <w:rsid w:val="000F1089"/>
    <w:pPr>
      <w:tabs>
        <w:tab w:val="center" w:pos="4513"/>
        <w:tab w:val="right" w:pos="9026"/>
      </w:tabs>
      <w:spacing w:after="0" w:line="240" w:lineRule="auto"/>
    </w:pPr>
  </w:style>
  <w:style w:type="character" w:customStyle="1" w:styleId="HeaderChar">
    <w:name w:val="Header Char"/>
    <w:basedOn w:val="DefaultParagraphFont"/>
    <w:link w:val="Header"/>
    <w:uiPriority w:val="99"/>
    <w:rsid w:val="000F1089"/>
  </w:style>
  <w:style w:type="paragraph" w:styleId="Footer">
    <w:name w:val="footer"/>
    <w:basedOn w:val="Normal"/>
    <w:link w:val="FooterChar"/>
    <w:uiPriority w:val="99"/>
    <w:unhideWhenUsed/>
    <w:rsid w:val="000F1089"/>
    <w:pPr>
      <w:tabs>
        <w:tab w:val="center" w:pos="4513"/>
        <w:tab w:val="right" w:pos="9026"/>
      </w:tabs>
      <w:spacing w:after="0" w:line="240" w:lineRule="auto"/>
    </w:pPr>
  </w:style>
  <w:style w:type="character" w:customStyle="1" w:styleId="FooterChar">
    <w:name w:val="Footer Char"/>
    <w:basedOn w:val="DefaultParagraphFont"/>
    <w:link w:val="Footer"/>
    <w:uiPriority w:val="99"/>
    <w:rsid w:val="000F1089"/>
  </w:style>
  <w:style w:type="character" w:styleId="FollowedHyperlink">
    <w:name w:val="FollowedHyperlink"/>
    <w:basedOn w:val="DefaultParagraphFont"/>
    <w:uiPriority w:val="99"/>
    <w:semiHidden/>
    <w:unhideWhenUsed/>
    <w:rsid w:val="00B52527"/>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656449">
      <w:bodyDiv w:val="1"/>
      <w:marLeft w:val="0"/>
      <w:marRight w:val="0"/>
      <w:marTop w:val="0"/>
      <w:marBottom w:val="0"/>
      <w:divBdr>
        <w:top w:val="none" w:sz="0" w:space="0" w:color="auto"/>
        <w:left w:val="none" w:sz="0" w:space="0" w:color="auto"/>
        <w:bottom w:val="none" w:sz="0" w:space="0" w:color="auto"/>
        <w:right w:val="none" w:sz="0" w:space="0" w:color="auto"/>
      </w:divBdr>
    </w:div>
    <w:div w:id="254098281">
      <w:bodyDiv w:val="1"/>
      <w:marLeft w:val="0"/>
      <w:marRight w:val="0"/>
      <w:marTop w:val="0"/>
      <w:marBottom w:val="0"/>
      <w:divBdr>
        <w:top w:val="none" w:sz="0" w:space="0" w:color="auto"/>
        <w:left w:val="none" w:sz="0" w:space="0" w:color="auto"/>
        <w:bottom w:val="none" w:sz="0" w:space="0" w:color="auto"/>
        <w:right w:val="none" w:sz="0" w:space="0" w:color="auto"/>
      </w:divBdr>
    </w:div>
    <w:div w:id="518088025">
      <w:bodyDiv w:val="1"/>
      <w:marLeft w:val="0"/>
      <w:marRight w:val="0"/>
      <w:marTop w:val="0"/>
      <w:marBottom w:val="0"/>
      <w:divBdr>
        <w:top w:val="none" w:sz="0" w:space="0" w:color="auto"/>
        <w:left w:val="none" w:sz="0" w:space="0" w:color="auto"/>
        <w:bottom w:val="none" w:sz="0" w:space="0" w:color="auto"/>
        <w:right w:val="none" w:sz="0" w:space="0" w:color="auto"/>
      </w:divBdr>
    </w:div>
    <w:div w:id="664161390">
      <w:bodyDiv w:val="1"/>
      <w:marLeft w:val="0"/>
      <w:marRight w:val="0"/>
      <w:marTop w:val="0"/>
      <w:marBottom w:val="0"/>
      <w:divBdr>
        <w:top w:val="none" w:sz="0" w:space="0" w:color="auto"/>
        <w:left w:val="none" w:sz="0" w:space="0" w:color="auto"/>
        <w:bottom w:val="none" w:sz="0" w:space="0" w:color="auto"/>
        <w:right w:val="none" w:sz="0" w:space="0" w:color="auto"/>
      </w:divBdr>
    </w:div>
    <w:div w:id="843865392">
      <w:bodyDiv w:val="1"/>
      <w:marLeft w:val="0"/>
      <w:marRight w:val="0"/>
      <w:marTop w:val="0"/>
      <w:marBottom w:val="0"/>
      <w:divBdr>
        <w:top w:val="none" w:sz="0" w:space="0" w:color="auto"/>
        <w:left w:val="none" w:sz="0" w:space="0" w:color="auto"/>
        <w:bottom w:val="none" w:sz="0" w:space="0" w:color="auto"/>
        <w:right w:val="none" w:sz="0" w:space="0" w:color="auto"/>
      </w:divBdr>
    </w:div>
    <w:div w:id="873729710">
      <w:bodyDiv w:val="1"/>
      <w:marLeft w:val="0"/>
      <w:marRight w:val="0"/>
      <w:marTop w:val="0"/>
      <w:marBottom w:val="0"/>
      <w:divBdr>
        <w:top w:val="none" w:sz="0" w:space="0" w:color="auto"/>
        <w:left w:val="none" w:sz="0" w:space="0" w:color="auto"/>
        <w:bottom w:val="none" w:sz="0" w:space="0" w:color="auto"/>
        <w:right w:val="none" w:sz="0" w:space="0" w:color="auto"/>
      </w:divBdr>
    </w:div>
    <w:div w:id="899251480">
      <w:bodyDiv w:val="1"/>
      <w:marLeft w:val="0"/>
      <w:marRight w:val="0"/>
      <w:marTop w:val="0"/>
      <w:marBottom w:val="0"/>
      <w:divBdr>
        <w:top w:val="none" w:sz="0" w:space="0" w:color="auto"/>
        <w:left w:val="none" w:sz="0" w:space="0" w:color="auto"/>
        <w:bottom w:val="none" w:sz="0" w:space="0" w:color="auto"/>
        <w:right w:val="none" w:sz="0" w:space="0" w:color="auto"/>
      </w:divBdr>
    </w:div>
    <w:div w:id="1073694984">
      <w:bodyDiv w:val="1"/>
      <w:marLeft w:val="0"/>
      <w:marRight w:val="0"/>
      <w:marTop w:val="0"/>
      <w:marBottom w:val="0"/>
      <w:divBdr>
        <w:top w:val="none" w:sz="0" w:space="0" w:color="auto"/>
        <w:left w:val="none" w:sz="0" w:space="0" w:color="auto"/>
        <w:bottom w:val="none" w:sz="0" w:space="0" w:color="auto"/>
        <w:right w:val="none" w:sz="0" w:space="0" w:color="auto"/>
      </w:divBdr>
    </w:div>
    <w:div w:id="1083137542">
      <w:bodyDiv w:val="1"/>
      <w:marLeft w:val="0"/>
      <w:marRight w:val="0"/>
      <w:marTop w:val="0"/>
      <w:marBottom w:val="0"/>
      <w:divBdr>
        <w:top w:val="none" w:sz="0" w:space="0" w:color="auto"/>
        <w:left w:val="none" w:sz="0" w:space="0" w:color="auto"/>
        <w:bottom w:val="none" w:sz="0" w:space="0" w:color="auto"/>
        <w:right w:val="none" w:sz="0" w:space="0" w:color="auto"/>
      </w:divBdr>
    </w:div>
    <w:div w:id="1085152392">
      <w:bodyDiv w:val="1"/>
      <w:marLeft w:val="0"/>
      <w:marRight w:val="0"/>
      <w:marTop w:val="0"/>
      <w:marBottom w:val="0"/>
      <w:divBdr>
        <w:top w:val="none" w:sz="0" w:space="0" w:color="auto"/>
        <w:left w:val="none" w:sz="0" w:space="0" w:color="auto"/>
        <w:bottom w:val="none" w:sz="0" w:space="0" w:color="auto"/>
        <w:right w:val="none" w:sz="0" w:space="0" w:color="auto"/>
      </w:divBdr>
    </w:div>
    <w:div w:id="1516652206">
      <w:bodyDiv w:val="1"/>
      <w:marLeft w:val="0"/>
      <w:marRight w:val="0"/>
      <w:marTop w:val="0"/>
      <w:marBottom w:val="0"/>
      <w:divBdr>
        <w:top w:val="none" w:sz="0" w:space="0" w:color="auto"/>
        <w:left w:val="none" w:sz="0" w:space="0" w:color="auto"/>
        <w:bottom w:val="none" w:sz="0" w:space="0" w:color="auto"/>
        <w:right w:val="none" w:sz="0" w:space="0" w:color="auto"/>
      </w:divBdr>
    </w:div>
    <w:div w:id="1526483255">
      <w:bodyDiv w:val="1"/>
      <w:marLeft w:val="0"/>
      <w:marRight w:val="0"/>
      <w:marTop w:val="0"/>
      <w:marBottom w:val="0"/>
      <w:divBdr>
        <w:top w:val="none" w:sz="0" w:space="0" w:color="auto"/>
        <w:left w:val="none" w:sz="0" w:space="0" w:color="auto"/>
        <w:bottom w:val="none" w:sz="0" w:space="0" w:color="auto"/>
        <w:right w:val="none" w:sz="0" w:space="0" w:color="auto"/>
      </w:divBdr>
    </w:div>
    <w:div w:id="1856923878">
      <w:bodyDiv w:val="1"/>
      <w:marLeft w:val="0"/>
      <w:marRight w:val="0"/>
      <w:marTop w:val="0"/>
      <w:marBottom w:val="0"/>
      <w:divBdr>
        <w:top w:val="none" w:sz="0" w:space="0" w:color="auto"/>
        <w:left w:val="none" w:sz="0" w:space="0" w:color="auto"/>
        <w:bottom w:val="none" w:sz="0" w:space="0" w:color="auto"/>
        <w:right w:val="none" w:sz="0" w:space="0" w:color="auto"/>
      </w:divBdr>
    </w:div>
    <w:div w:id="1995640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portals.iucn.org/library/sites/library/files/documents/2023-023-Es.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1939</Words>
  <Characters>11056</Characters>
  <Application>Microsoft Office Word</Application>
  <DocSecurity>0</DocSecurity>
  <Lines>92</Lines>
  <Paragraphs>25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HP</Company>
  <LinksUpToDate>false</LinksUpToDate>
  <CharactersWithSpaces>12970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Emmanuelle Bluon</dc:creator>
  <cp:lastModifiedBy>MURITH Deborah</cp:lastModifiedBy>
  <cp:revision>2</cp:revision>
  <dcterms:created xsi:type="dcterms:W3CDTF">2025-10-14T09:45:00Z</dcterms:created>
  <dcterms:modified xsi:type="dcterms:W3CDTF">2025-10-14T09:45:00Z</dcterms:modified>
</cp:coreProperties>
</file>